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728B5" w14:textId="77777777" w:rsidR="00012BA1" w:rsidRDefault="00FC0F09" w:rsidP="00FC0F09">
      <w:pPr>
        <w:jc w:val="center"/>
        <w:rPr>
          <w:b/>
          <w:sz w:val="28"/>
          <w:szCs w:val="28"/>
        </w:rPr>
      </w:pPr>
      <w:bookmarkStart w:id="0" w:name="_GoBack"/>
      <w:bookmarkEnd w:id="0"/>
      <w:r w:rsidRPr="00FC0F09">
        <w:rPr>
          <w:b/>
          <w:sz w:val="28"/>
          <w:szCs w:val="28"/>
        </w:rPr>
        <w:t>WATER QUALITY ASSESSMENT WITH THE AID OF MACHINE LEARNING</w:t>
      </w:r>
    </w:p>
    <w:p w14:paraId="6B618E54" w14:textId="77777777" w:rsidR="00FC0F09" w:rsidRDefault="00FC0F09" w:rsidP="00FC0F09">
      <w:pPr>
        <w:jc w:val="center"/>
        <w:rPr>
          <w:sz w:val="28"/>
          <w:szCs w:val="28"/>
        </w:rPr>
      </w:pPr>
      <w:r>
        <w:rPr>
          <w:sz w:val="28"/>
          <w:szCs w:val="28"/>
        </w:rPr>
        <w:t>Author: Kalpana Baheti</w:t>
      </w:r>
    </w:p>
    <w:p w14:paraId="189E1FFC" w14:textId="77777777" w:rsidR="00FC0F09" w:rsidRDefault="00FC0F09" w:rsidP="00FC0F09">
      <w:pPr>
        <w:jc w:val="center"/>
        <w:rPr>
          <w:sz w:val="28"/>
          <w:szCs w:val="28"/>
        </w:rPr>
      </w:pPr>
    </w:p>
    <w:p w14:paraId="053DB694" w14:textId="77777777" w:rsidR="00FC0F09" w:rsidRDefault="00FC0F09" w:rsidP="00FC0F09">
      <w:pPr>
        <w:rPr>
          <w:i/>
        </w:rPr>
      </w:pPr>
      <w:r w:rsidRPr="00FC0F09">
        <w:rPr>
          <w:i/>
        </w:rPr>
        <w:t>ABSTRACT</w:t>
      </w:r>
    </w:p>
    <w:p w14:paraId="2B920FCD" w14:textId="77777777" w:rsidR="00651BE1" w:rsidRDefault="00651BE1" w:rsidP="00FC0F09">
      <w:pPr>
        <w:rPr>
          <w:i/>
        </w:rPr>
      </w:pPr>
    </w:p>
    <w:p w14:paraId="1D75029E" w14:textId="77777777" w:rsidR="00651BE1" w:rsidRDefault="00323DF6" w:rsidP="002B0B49">
      <w:pPr>
        <w:jc w:val="both"/>
        <w:rPr>
          <w:sz w:val="22"/>
          <w:szCs w:val="22"/>
        </w:rPr>
      </w:pPr>
      <w:r w:rsidRPr="002B0B49">
        <w:rPr>
          <w:sz w:val="22"/>
          <w:szCs w:val="22"/>
        </w:rPr>
        <w:t>The chemical compounds and their concentration in a water body change with the environment and with the addition of effluents</w:t>
      </w:r>
      <w:r w:rsidR="009A3A52" w:rsidRPr="002B0B49">
        <w:rPr>
          <w:sz w:val="22"/>
          <w:szCs w:val="22"/>
        </w:rPr>
        <w:t xml:space="preserve">. With several </w:t>
      </w:r>
      <w:r w:rsidR="001D67FD" w:rsidRPr="002B0B49">
        <w:rPr>
          <w:sz w:val="22"/>
          <w:szCs w:val="22"/>
        </w:rPr>
        <w:t xml:space="preserve">contaminants </w:t>
      </w:r>
      <w:r w:rsidR="00434792" w:rsidRPr="002B0B49">
        <w:rPr>
          <w:sz w:val="22"/>
          <w:szCs w:val="22"/>
        </w:rPr>
        <w:t xml:space="preserve">and nutrients in the matrix, it becomes very tedious to analyze which set of interdependent </w:t>
      </w:r>
      <w:r w:rsidR="00E939B3" w:rsidRPr="002B0B49">
        <w:rPr>
          <w:sz w:val="22"/>
          <w:szCs w:val="22"/>
        </w:rPr>
        <w:t xml:space="preserve">reactions will occur followed by </w:t>
      </w:r>
      <w:r w:rsidR="00434792" w:rsidRPr="002B0B49">
        <w:rPr>
          <w:sz w:val="22"/>
          <w:szCs w:val="22"/>
        </w:rPr>
        <w:t xml:space="preserve">the newly developed contaminants and the concentration of old contaminants in the water. </w:t>
      </w:r>
      <w:r w:rsidR="005550D2" w:rsidRPr="002B0B49">
        <w:rPr>
          <w:sz w:val="22"/>
          <w:szCs w:val="22"/>
        </w:rPr>
        <w:t>Such information is necessary to a certain extent at the beginning of an industrial venture or a project plan. This foresight is hence obtained with the aid of a repository of snapshots of chemical tests performed on the water sample in question, prior to the start of the project. These snapshots are analyzed and the effect of each</w:t>
      </w:r>
      <w:r w:rsidR="00C56847" w:rsidRPr="002B0B49">
        <w:rPr>
          <w:sz w:val="22"/>
          <w:szCs w:val="22"/>
        </w:rPr>
        <w:t xml:space="preserve"> individual</w:t>
      </w:r>
      <w:r w:rsidR="005550D2" w:rsidRPr="002B0B49">
        <w:rPr>
          <w:sz w:val="22"/>
          <w:szCs w:val="22"/>
        </w:rPr>
        <w:t xml:space="preserve"> contaminant on certain chemicals known to be present</w:t>
      </w:r>
      <w:r w:rsidR="00C56847" w:rsidRPr="002B0B49">
        <w:rPr>
          <w:sz w:val="22"/>
          <w:szCs w:val="22"/>
        </w:rPr>
        <w:t xml:space="preserve"> in the water</w:t>
      </w:r>
      <w:r w:rsidR="005550D2" w:rsidRPr="002B0B49">
        <w:rPr>
          <w:sz w:val="22"/>
          <w:szCs w:val="22"/>
        </w:rPr>
        <w:t xml:space="preserve"> are extrapolated. These predicted concentrations of known chemicals then act as analytical indicators and return the entire chemical information of the water body in question</w:t>
      </w:r>
      <w:r w:rsidR="00813F3F">
        <w:rPr>
          <w:sz w:val="22"/>
          <w:szCs w:val="22"/>
        </w:rPr>
        <w:t xml:space="preserve"> at given time in the future</w:t>
      </w:r>
      <w:r w:rsidR="005550D2" w:rsidRPr="002B0B49">
        <w:rPr>
          <w:sz w:val="22"/>
          <w:szCs w:val="22"/>
        </w:rPr>
        <w:t xml:space="preserve">. The set of contaminants present in the effluents </w:t>
      </w:r>
      <w:r w:rsidR="00C22BD1" w:rsidRPr="002B0B49">
        <w:rPr>
          <w:sz w:val="22"/>
          <w:szCs w:val="22"/>
        </w:rPr>
        <w:t xml:space="preserve">can </w:t>
      </w:r>
      <w:r w:rsidR="005550D2" w:rsidRPr="002B0B49">
        <w:rPr>
          <w:sz w:val="22"/>
          <w:szCs w:val="22"/>
        </w:rPr>
        <w:t xml:space="preserve">vary, hence pattern matching algorithms map the real-time sets to the snapshots in the database to minimize computation. In this manner, quantity of effluent release and schedule of release may be re-adjusted during project planning stage, and </w:t>
      </w:r>
      <w:r w:rsidR="002B0B49" w:rsidRPr="002B0B49">
        <w:rPr>
          <w:sz w:val="22"/>
          <w:szCs w:val="22"/>
        </w:rPr>
        <w:t>with enough certainty</w:t>
      </w:r>
      <w:r w:rsidR="0048377D" w:rsidRPr="002B0B49">
        <w:rPr>
          <w:sz w:val="22"/>
          <w:szCs w:val="22"/>
        </w:rPr>
        <w:t xml:space="preserve">, </w:t>
      </w:r>
      <w:r w:rsidR="002B0B49" w:rsidRPr="002B0B49">
        <w:rPr>
          <w:sz w:val="22"/>
          <w:szCs w:val="22"/>
        </w:rPr>
        <w:t>toxicity limits will not be crossed</w:t>
      </w:r>
      <w:r w:rsidR="005550D2" w:rsidRPr="002B0B49">
        <w:rPr>
          <w:sz w:val="22"/>
          <w:szCs w:val="22"/>
        </w:rPr>
        <w:t>.</w:t>
      </w:r>
      <w:r w:rsidR="002B0B49" w:rsidRPr="002B0B49">
        <w:rPr>
          <w:sz w:val="22"/>
          <w:szCs w:val="22"/>
        </w:rPr>
        <w:t xml:space="preserve"> </w:t>
      </w:r>
    </w:p>
    <w:p w14:paraId="1F9E65B9" w14:textId="77777777" w:rsidR="00F47537" w:rsidRDefault="00F47537" w:rsidP="002B0B49">
      <w:pPr>
        <w:jc w:val="both"/>
        <w:rPr>
          <w:sz w:val="22"/>
          <w:szCs w:val="22"/>
        </w:rPr>
      </w:pPr>
    </w:p>
    <w:p w14:paraId="1AB1227B" w14:textId="77777777" w:rsidR="00F47537" w:rsidRDefault="00F47537" w:rsidP="002B0B49">
      <w:pPr>
        <w:jc w:val="both"/>
        <w:rPr>
          <w:i/>
        </w:rPr>
      </w:pPr>
      <w:r>
        <w:rPr>
          <w:i/>
        </w:rPr>
        <w:t xml:space="preserve">ANALYTICAL INDICATION </w:t>
      </w:r>
    </w:p>
    <w:p w14:paraId="18848BF9" w14:textId="77777777" w:rsidR="00F47537" w:rsidRDefault="00F47537" w:rsidP="002B0B49">
      <w:pPr>
        <w:jc w:val="both"/>
        <w:rPr>
          <w:i/>
        </w:rPr>
      </w:pPr>
    </w:p>
    <w:p w14:paraId="2FFA8748" w14:textId="77777777" w:rsidR="000D4A88" w:rsidRDefault="0046402F" w:rsidP="003752A7">
      <w:pPr>
        <w:jc w:val="both"/>
        <w:rPr>
          <w:sz w:val="22"/>
          <w:szCs w:val="22"/>
        </w:rPr>
      </w:pPr>
      <w:r>
        <w:rPr>
          <w:sz w:val="22"/>
          <w:szCs w:val="22"/>
        </w:rPr>
        <w:t xml:space="preserve">Chemical indicators are </w:t>
      </w:r>
      <w:r w:rsidR="009275CC">
        <w:rPr>
          <w:sz w:val="22"/>
          <w:szCs w:val="22"/>
        </w:rPr>
        <w:t xml:space="preserve">substances that give a visible sign, usually a color change, of the presence or absence of a threshold concentration of a chemical species. </w:t>
      </w:r>
      <w:r w:rsidR="000D4A88">
        <w:rPr>
          <w:sz w:val="22"/>
          <w:szCs w:val="22"/>
        </w:rPr>
        <w:t xml:space="preserve">Their limitations, however, are that most of them are one-to-one indicators and cannot confirm several presences at once, concentrations are not provided by many of them and most importantly, they can only be used in real-time data analysis, not predictive analysis. </w:t>
      </w:r>
    </w:p>
    <w:p w14:paraId="392494FF" w14:textId="77777777" w:rsidR="000D4A88" w:rsidRDefault="000D4A88" w:rsidP="003752A7">
      <w:pPr>
        <w:jc w:val="both"/>
        <w:rPr>
          <w:sz w:val="22"/>
          <w:szCs w:val="22"/>
        </w:rPr>
      </w:pPr>
    </w:p>
    <w:p w14:paraId="4B74CB2F" w14:textId="77777777" w:rsidR="005A0EB1" w:rsidRDefault="000D4A88" w:rsidP="003752A7">
      <w:pPr>
        <w:jc w:val="both"/>
        <w:rPr>
          <w:sz w:val="22"/>
          <w:szCs w:val="22"/>
        </w:rPr>
      </w:pPr>
      <w:r>
        <w:rPr>
          <w:sz w:val="22"/>
          <w:szCs w:val="22"/>
        </w:rPr>
        <w:t>Analytical indicators on the other hand, observes the relationship between every nutrient with the other, d</w:t>
      </w:r>
      <w:r w:rsidR="005A0EB1">
        <w:rPr>
          <w:sz w:val="22"/>
          <w:szCs w:val="22"/>
        </w:rPr>
        <w:t>etermines</w:t>
      </w:r>
      <w:r>
        <w:rPr>
          <w:sz w:val="22"/>
          <w:szCs w:val="22"/>
        </w:rPr>
        <w:t xml:space="preserve"> </w:t>
      </w:r>
      <w:r w:rsidR="005A0EB1">
        <w:rPr>
          <w:sz w:val="22"/>
          <w:szCs w:val="22"/>
        </w:rPr>
        <w:t>the rate of change of one nutrient with respect to another</w:t>
      </w:r>
      <w:r>
        <w:rPr>
          <w:sz w:val="22"/>
          <w:szCs w:val="22"/>
        </w:rPr>
        <w:t>.</w:t>
      </w:r>
      <w:r w:rsidR="005A0EB1">
        <w:rPr>
          <w:sz w:val="22"/>
          <w:szCs w:val="22"/>
        </w:rPr>
        <w:t xml:space="preserve"> Consider the complexity issues:</w:t>
      </w:r>
    </w:p>
    <w:p w14:paraId="5AA3AE07" w14:textId="77777777" w:rsidR="005A0EB1" w:rsidRDefault="005A0EB1" w:rsidP="003752A7">
      <w:pPr>
        <w:jc w:val="both"/>
        <w:rPr>
          <w:sz w:val="22"/>
          <w:szCs w:val="22"/>
        </w:rPr>
      </w:pPr>
    </w:p>
    <w:p w14:paraId="54582838" w14:textId="77777777" w:rsidR="00185ECD" w:rsidRPr="009D5B51" w:rsidRDefault="00194FD3" w:rsidP="009D5B51">
      <w:pPr>
        <w:jc w:val="both"/>
        <w:rPr>
          <w:sz w:val="22"/>
          <w:szCs w:val="22"/>
        </w:rPr>
      </w:pPr>
      <w:r>
        <w:rPr>
          <w:sz w:val="22"/>
          <w:szCs w:val="22"/>
        </w:rPr>
        <w:t xml:space="preserve">If there were N nutrients being analyzed, the total amount of comparisons to be made  would  be </w:t>
      </w:r>
      <w:r>
        <w:rPr>
          <w:sz w:val="22"/>
          <w:szCs w:val="22"/>
          <w:vertAlign w:val="superscript"/>
        </w:rPr>
        <w:t>N</w:t>
      </w:r>
      <w:r>
        <w:rPr>
          <w:sz w:val="22"/>
          <w:szCs w:val="22"/>
        </w:rPr>
        <w:t>C</w:t>
      </w:r>
      <w:r>
        <w:rPr>
          <w:sz w:val="22"/>
          <w:szCs w:val="22"/>
          <w:vertAlign w:val="subscript"/>
        </w:rPr>
        <w:t>2</w:t>
      </w:r>
      <w:r>
        <w:rPr>
          <w:sz w:val="22"/>
          <w:szCs w:val="22"/>
        </w:rPr>
        <w:t xml:space="preserve"> which becomes considerably larger if N increases even a little. </w:t>
      </w:r>
      <w:r w:rsidR="009D5B51">
        <w:rPr>
          <w:sz w:val="22"/>
          <w:szCs w:val="22"/>
        </w:rPr>
        <w:t xml:space="preserve">Hence, the search is filtered to analyzing sets of nutrients that have a correlation coefficient closer to 1 or -1 when compared to </w:t>
      </w:r>
      <w:r w:rsidR="00185ECD">
        <w:rPr>
          <w:sz w:val="22"/>
          <w:szCs w:val="22"/>
        </w:rPr>
        <w:t xml:space="preserve">a single nutrient that has a strong dependence on time and physical environment and can be predicted with more certainty. To understand why we choose this arrangement, consider the diagrams below. </w:t>
      </w:r>
    </w:p>
    <w:p w14:paraId="550BD8D7" w14:textId="257CCBA7" w:rsidR="005A0EB1" w:rsidRDefault="00474F70" w:rsidP="003752A7">
      <w:pPr>
        <w:jc w:val="both"/>
        <w:rPr>
          <w:sz w:val="22"/>
          <w:szCs w:val="22"/>
        </w:rPr>
      </w:pPr>
      <w:r w:rsidRPr="00474F70">
        <w:rPr>
          <w:noProof/>
          <w:sz w:val="22"/>
          <w:szCs w:val="22"/>
        </w:rPr>
        <w:lastRenderedPageBreak/>
        <w:drawing>
          <wp:inline distT="0" distB="0" distL="0" distR="0" wp14:anchorId="3F9D8C7A" wp14:editId="3E1239F3">
            <wp:extent cx="2995261" cy="2974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2998815" cy="2977869"/>
                    </a:xfrm>
                    <a:prstGeom prst="rect">
                      <a:avLst/>
                    </a:prstGeom>
                  </pic:spPr>
                </pic:pic>
              </a:graphicData>
            </a:graphic>
          </wp:inline>
        </w:drawing>
      </w:r>
    </w:p>
    <w:p w14:paraId="5C45F25F" w14:textId="77777777" w:rsidR="00474F70" w:rsidRDefault="00474F70" w:rsidP="003752A7">
      <w:pPr>
        <w:jc w:val="both"/>
        <w:rPr>
          <w:sz w:val="22"/>
          <w:szCs w:val="22"/>
        </w:rPr>
      </w:pPr>
    </w:p>
    <w:p w14:paraId="57F1D98D" w14:textId="77777777" w:rsidR="00185ECD" w:rsidRDefault="00185ECD" w:rsidP="003752A7">
      <w:pPr>
        <w:jc w:val="both"/>
        <w:rPr>
          <w:sz w:val="22"/>
          <w:szCs w:val="22"/>
        </w:rPr>
      </w:pPr>
    </w:p>
    <w:p w14:paraId="7433D501" w14:textId="77777777" w:rsidR="00185ECD" w:rsidRDefault="00185ECD" w:rsidP="003752A7">
      <w:pPr>
        <w:jc w:val="both"/>
        <w:rPr>
          <w:sz w:val="22"/>
          <w:szCs w:val="22"/>
        </w:rPr>
      </w:pPr>
      <w:r>
        <w:rPr>
          <w:sz w:val="22"/>
          <w:szCs w:val="22"/>
        </w:rPr>
        <w:t>Diagram 2 has a much stronger logical linkage structure than the one in diagram 1. The correlation coeffecients near 1 and -1 (selected within a range 1 to 0.75 and -0.75 to 1 for most cases) show that the dependency is linear in nature and is strong. The sign bits + and – refer to direct dependency and inverse dependency respectively. The closer they are to 1 or -1, the stronger is</w:t>
      </w:r>
      <w:r w:rsidR="0017744B">
        <w:rPr>
          <w:sz w:val="22"/>
          <w:szCs w:val="22"/>
        </w:rPr>
        <w:t xml:space="preserve"> the dependency. Given below </w:t>
      </w:r>
      <w:r w:rsidR="00263B3E">
        <w:rPr>
          <w:sz w:val="22"/>
          <w:szCs w:val="22"/>
        </w:rPr>
        <w:t>are marked</w:t>
      </w:r>
      <w:r>
        <w:rPr>
          <w:sz w:val="22"/>
          <w:szCs w:val="22"/>
        </w:rPr>
        <w:t xml:space="preserve"> nutrients that have more certainty of prediction based on </w:t>
      </w:r>
      <w:r w:rsidR="00263B3E">
        <w:rPr>
          <w:sz w:val="22"/>
          <w:szCs w:val="22"/>
        </w:rPr>
        <w:t>regression analysis, and</w:t>
      </w:r>
      <w:r>
        <w:rPr>
          <w:sz w:val="22"/>
          <w:szCs w:val="22"/>
        </w:rPr>
        <w:t xml:space="preserve"> nutrients having high linear dependency: </w:t>
      </w:r>
    </w:p>
    <w:p w14:paraId="037F7EF4" w14:textId="77777777" w:rsidR="00E75368" w:rsidRDefault="00E75368" w:rsidP="003752A7">
      <w:pPr>
        <w:jc w:val="both"/>
        <w:rPr>
          <w:sz w:val="22"/>
          <w:szCs w:val="22"/>
        </w:rPr>
      </w:pPr>
    </w:p>
    <w:p w14:paraId="4D360638" w14:textId="77777777" w:rsidR="00E75368" w:rsidRDefault="00E75368" w:rsidP="003752A7">
      <w:pPr>
        <w:jc w:val="both"/>
        <w:rPr>
          <w:sz w:val="22"/>
          <w:szCs w:val="22"/>
        </w:rPr>
      </w:pPr>
    </w:p>
    <w:p w14:paraId="2C99794C" w14:textId="77777777" w:rsidR="00185ECD" w:rsidRDefault="00E75368" w:rsidP="003752A7">
      <w:pPr>
        <w:jc w:val="both"/>
        <w:rPr>
          <w:sz w:val="22"/>
          <w:szCs w:val="22"/>
        </w:rPr>
      </w:pPr>
      <w:r w:rsidRPr="00E75368">
        <w:rPr>
          <w:noProof/>
          <w:sz w:val="22"/>
          <w:szCs w:val="22"/>
        </w:rPr>
        <w:drawing>
          <wp:inline distT="0" distB="0" distL="0" distR="0" wp14:anchorId="73AF081C" wp14:editId="1CD70FA9">
            <wp:extent cx="3937635" cy="225781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3953088" cy="2266672"/>
                    </a:xfrm>
                    <a:prstGeom prst="rect">
                      <a:avLst/>
                    </a:prstGeom>
                  </pic:spPr>
                </pic:pic>
              </a:graphicData>
            </a:graphic>
          </wp:inline>
        </w:drawing>
      </w:r>
    </w:p>
    <w:p w14:paraId="16CF221E" w14:textId="77777777" w:rsidR="00E75368" w:rsidRDefault="00E75368" w:rsidP="003752A7">
      <w:pPr>
        <w:jc w:val="both"/>
        <w:rPr>
          <w:sz w:val="22"/>
          <w:szCs w:val="22"/>
        </w:rPr>
      </w:pPr>
    </w:p>
    <w:p w14:paraId="235C93A5" w14:textId="77777777" w:rsidR="005A0EB1" w:rsidRDefault="00E75368" w:rsidP="003752A7">
      <w:pPr>
        <w:jc w:val="both"/>
        <w:rPr>
          <w:sz w:val="22"/>
          <w:szCs w:val="22"/>
        </w:rPr>
      </w:pPr>
      <w:r w:rsidRPr="00E75368">
        <w:rPr>
          <w:noProof/>
          <w:sz w:val="22"/>
          <w:szCs w:val="22"/>
        </w:rPr>
        <w:drawing>
          <wp:inline distT="0" distB="0" distL="0" distR="0" wp14:anchorId="0180990B" wp14:editId="3D7BFBE2">
            <wp:extent cx="3823335" cy="1489066"/>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844825" cy="1497436"/>
                    </a:xfrm>
                    <a:prstGeom prst="rect">
                      <a:avLst/>
                    </a:prstGeom>
                  </pic:spPr>
                </pic:pic>
              </a:graphicData>
            </a:graphic>
          </wp:inline>
        </w:drawing>
      </w:r>
    </w:p>
    <w:p w14:paraId="3198E401" w14:textId="77777777" w:rsidR="00E75368" w:rsidRDefault="00E75368" w:rsidP="003752A7">
      <w:pPr>
        <w:jc w:val="both"/>
        <w:rPr>
          <w:sz w:val="22"/>
          <w:szCs w:val="22"/>
        </w:rPr>
      </w:pPr>
    </w:p>
    <w:p w14:paraId="516FC3A4" w14:textId="77777777" w:rsidR="00E75368" w:rsidRDefault="00E75368" w:rsidP="003752A7">
      <w:pPr>
        <w:jc w:val="both"/>
        <w:rPr>
          <w:sz w:val="22"/>
          <w:szCs w:val="22"/>
        </w:rPr>
      </w:pPr>
    </w:p>
    <w:p w14:paraId="47B15D25" w14:textId="77777777" w:rsidR="00813F3F" w:rsidRDefault="000D4A88" w:rsidP="003752A7">
      <w:pPr>
        <w:jc w:val="both"/>
        <w:rPr>
          <w:sz w:val="22"/>
          <w:szCs w:val="22"/>
        </w:rPr>
      </w:pPr>
      <w:r>
        <w:rPr>
          <w:sz w:val="22"/>
          <w:szCs w:val="22"/>
        </w:rPr>
        <w:t xml:space="preserve">This relationship between </w:t>
      </w:r>
      <w:r w:rsidR="003752A7">
        <w:rPr>
          <w:sz w:val="22"/>
          <w:szCs w:val="22"/>
        </w:rPr>
        <w:t xml:space="preserve">nutrients is considerably more reliable than basing the relationship of nutrients on physical environment and time factor alone. Hence, the aim is to keep the set of nutrients predicted by regression analysis to the minimum. The effect of this fundamental set on secondary nutrients is carefully studied. Several instances of the concentrations at different times and circumstances are obtained, plotted and analyzed. These instances are called snapshots, they give information on quality of water in terms of nutrients. From these snapshots, multivariant statistical models are created and the algorithm acts upon these models to get correlation coeffecients for pairs of nutrients. Then these nutrients are grouped using clustering. </w:t>
      </w:r>
    </w:p>
    <w:p w14:paraId="7A4F23DD" w14:textId="77777777" w:rsidR="003752A7" w:rsidRDefault="003752A7" w:rsidP="003752A7">
      <w:pPr>
        <w:jc w:val="both"/>
        <w:rPr>
          <w:sz w:val="22"/>
          <w:szCs w:val="22"/>
        </w:rPr>
      </w:pPr>
    </w:p>
    <w:p w14:paraId="62A78CAD" w14:textId="2CF8907F" w:rsidR="003752A7" w:rsidRDefault="003752A7" w:rsidP="003752A7">
      <w:pPr>
        <w:jc w:val="both"/>
        <w:rPr>
          <w:sz w:val="22"/>
          <w:szCs w:val="22"/>
        </w:rPr>
      </w:pPr>
      <w:r>
        <w:rPr>
          <w:sz w:val="22"/>
          <w:szCs w:val="22"/>
        </w:rPr>
        <w:t>E</w:t>
      </w:r>
      <w:r w:rsidR="009D5B51">
        <w:rPr>
          <w:sz w:val="22"/>
          <w:szCs w:val="22"/>
        </w:rPr>
        <w:t>xamples of analytical indication</w:t>
      </w:r>
      <w:r w:rsidR="00474F70">
        <w:rPr>
          <w:sz w:val="22"/>
          <w:szCs w:val="22"/>
        </w:rPr>
        <w:t xml:space="preserve"> would include the smooth inverse relation between concentration of dissolved oxygen and biological oxygen demand. </w:t>
      </w:r>
    </w:p>
    <w:p w14:paraId="50CCB6B1" w14:textId="77777777" w:rsidR="003752A7" w:rsidRDefault="003752A7" w:rsidP="003752A7">
      <w:pPr>
        <w:jc w:val="both"/>
        <w:rPr>
          <w:sz w:val="22"/>
          <w:szCs w:val="22"/>
        </w:rPr>
      </w:pPr>
    </w:p>
    <w:p w14:paraId="58898914" w14:textId="77777777" w:rsidR="003752A7" w:rsidRDefault="003752A7" w:rsidP="003752A7">
      <w:pPr>
        <w:jc w:val="both"/>
        <w:rPr>
          <w:sz w:val="22"/>
          <w:szCs w:val="22"/>
        </w:rPr>
      </w:pPr>
    </w:p>
    <w:p w14:paraId="2F5CA9DF" w14:textId="77777777" w:rsidR="003752A7" w:rsidRPr="003752A7" w:rsidRDefault="003752A7" w:rsidP="003752A7">
      <w:pPr>
        <w:jc w:val="both"/>
        <w:rPr>
          <w:i/>
        </w:rPr>
      </w:pPr>
      <w:r>
        <w:rPr>
          <w:i/>
        </w:rPr>
        <w:t xml:space="preserve">SNAPSHOTS AND CONCEPTS APPLIED TO THEM </w:t>
      </w:r>
    </w:p>
    <w:p w14:paraId="10ED8F2E" w14:textId="77777777" w:rsidR="00813F3F" w:rsidRPr="00813F3F" w:rsidRDefault="00813F3F" w:rsidP="003752A7">
      <w:pPr>
        <w:jc w:val="both"/>
        <w:rPr>
          <w:sz w:val="22"/>
          <w:szCs w:val="22"/>
        </w:rPr>
      </w:pPr>
    </w:p>
    <w:p w14:paraId="049A8FE9" w14:textId="77777777" w:rsidR="00E877F0" w:rsidRDefault="00E75368" w:rsidP="003752A7">
      <w:pPr>
        <w:jc w:val="both"/>
        <w:rPr>
          <w:sz w:val="22"/>
          <w:szCs w:val="22"/>
        </w:rPr>
      </w:pPr>
      <w:r>
        <w:rPr>
          <w:sz w:val="22"/>
          <w:szCs w:val="22"/>
        </w:rPr>
        <w:t xml:space="preserve">The first step as mentioned before is to categorize secondary nutrients based on their indicator nutrient. </w:t>
      </w:r>
      <w:r w:rsidR="00E877F0">
        <w:rPr>
          <w:sz w:val="22"/>
          <w:szCs w:val="22"/>
        </w:rPr>
        <w:t xml:space="preserve">This will be done using the following partial derivative of Djikstra’s algorithm. </w:t>
      </w:r>
    </w:p>
    <w:p w14:paraId="388F99F6" w14:textId="77777777" w:rsidR="00E877F0" w:rsidRDefault="00E877F0" w:rsidP="003752A7">
      <w:pPr>
        <w:jc w:val="both"/>
        <w:rPr>
          <w:sz w:val="22"/>
          <w:szCs w:val="22"/>
        </w:rPr>
      </w:pPr>
    </w:p>
    <w:p w14:paraId="781254AC" w14:textId="77777777" w:rsidR="00E877F0" w:rsidRDefault="00E877F0" w:rsidP="003752A7">
      <w:pPr>
        <w:jc w:val="both"/>
        <w:rPr>
          <w:sz w:val="22"/>
          <w:szCs w:val="22"/>
        </w:rPr>
      </w:pPr>
      <w:r>
        <w:rPr>
          <w:sz w:val="22"/>
          <w:szCs w:val="22"/>
        </w:rPr>
        <w:t xml:space="preserve">Algorithm: </w:t>
      </w:r>
    </w:p>
    <w:p w14:paraId="7247304F" w14:textId="77777777" w:rsidR="00E877F0" w:rsidRDefault="00E877F0" w:rsidP="003752A7">
      <w:pPr>
        <w:jc w:val="both"/>
        <w:rPr>
          <w:sz w:val="22"/>
          <w:szCs w:val="22"/>
        </w:rPr>
      </w:pPr>
    </w:p>
    <w:p w14:paraId="30154135" w14:textId="77777777" w:rsidR="008D6AC6" w:rsidRDefault="008D6AC6" w:rsidP="00E877F0">
      <w:pPr>
        <w:pStyle w:val="ListParagraph"/>
        <w:numPr>
          <w:ilvl w:val="0"/>
          <w:numId w:val="1"/>
        </w:numPr>
        <w:jc w:val="both"/>
        <w:rPr>
          <w:sz w:val="22"/>
          <w:szCs w:val="22"/>
        </w:rPr>
      </w:pPr>
      <w:r>
        <w:rPr>
          <w:sz w:val="22"/>
          <w:szCs w:val="22"/>
        </w:rPr>
        <w:t>For all positive selected correlation coefficients</w:t>
      </w:r>
      <w:r w:rsidR="00CF2B3C">
        <w:rPr>
          <w:sz w:val="22"/>
          <w:szCs w:val="22"/>
        </w:rPr>
        <w:t xml:space="preserve"> (r)</w:t>
      </w:r>
      <w:r>
        <w:rPr>
          <w:sz w:val="22"/>
          <w:szCs w:val="22"/>
        </w:rPr>
        <w:t xml:space="preserve">, group them in descending order </w:t>
      </w:r>
      <w:r w:rsidR="0047661E">
        <w:rPr>
          <w:sz w:val="22"/>
          <w:szCs w:val="22"/>
        </w:rPr>
        <w:t xml:space="preserve">of </w:t>
      </w:r>
      <w:r w:rsidR="0047661E">
        <w:rPr>
          <w:sz w:val="22"/>
          <w:szCs w:val="22"/>
        </w:rPr>
        <w:br/>
        <w:t xml:space="preserve">|r| </w:t>
      </w:r>
      <w:r>
        <w:rPr>
          <w:sz w:val="22"/>
          <w:szCs w:val="22"/>
        </w:rPr>
        <w:t xml:space="preserve">along with the concerned nutrients. </w:t>
      </w:r>
    </w:p>
    <w:p w14:paraId="3A73677F" w14:textId="77777777" w:rsidR="0021181C" w:rsidRDefault="0021181C" w:rsidP="00E877F0">
      <w:pPr>
        <w:pStyle w:val="ListParagraph"/>
        <w:numPr>
          <w:ilvl w:val="0"/>
          <w:numId w:val="1"/>
        </w:numPr>
        <w:jc w:val="both"/>
        <w:rPr>
          <w:sz w:val="22"/>
          <w:szCs w:val="22"/>
        </w:rPr>
      </w:pPr>
      <w:r>
        <w:rPr>
          <w:sz w:val="22"/>
          <w:szCs w:val="22"/>
        </w:rPr>
        <w:t>Initialize the count of each nutrient to 0</w:t>
      </w:r>
      <w:r w:rsidR="008369BA">
        <w:rPr>
          <w:sz w:val="22"/>
          <w:szCs w:val="22"/>
        </w:rPr>
        <w:t xml:space="preserve"> and flag to untraversed (u)</w:t>
      </w:r>
    </w:p>
    <w:p w14:paraId="7856336C" w14:textId="77777777" w:rsidR="00995A68" w:rsidRPr="0021181C" w:rsidRDefault="00995A68" w:rsidP="0021181C">
      <w:pPr>
        <w:pStyle w:val="ListParagraph"/>
        <w:jc w:val="both"/>
        <w:rPr>
          <w:sz w:val="22"/>
          <w:szCs w:val="22"/>
        </w:rPr>
      </w:pPr>
      <w:r w:rsidRPr="0021181C">
        <w:rPr>
          <w:sz w:val="22"/>
          <w:szCs w:val="22"/>
        </w:rPr>
        <w:t>For all nutrient pairs, starting with highest coefficient;</w:t>
      </w:r>
    </w:p>
    <w:p w14:paraId="1DFFB098" w14:textId="77777777" w:rsidR="0070691C" w:rsidRDefault="00995A68" w:rsidP="00995A68">
      <w:pPr>
        <w:ind w:left="1440"/>
        <w:jc w:val="both"/>
        <w:rPr>
          <w:sz w:val="22"/>
          <w:szCs w:val="22"/>
        </w:rPr>
      </w:pPr>
      <w:r>
        <w:rPr>
          <w:sz w:val="22"/>
          <w:szCs w:val="22"/>
        </w:rPr>
        <w:t xml:space="preserve">If </w:t>
      </w:r>
      <w:r w:rsidR="0070691C">
        <w:rPr>
          <w:sz w:val="22"/>
          <w:szCs w:val="22"/>
        </w:rPr>
        <w:t>nutrient a. flag = u and nutrient b.flag = u</w:t>
      </w:r>
    </w:p>
    <w:p w14:paraId="75268285" w14:textId="77777777" w:rsidR="0070691C" w:rsidRDefault="00377493" w:rsidP="00995A68">
      <w:pPr>
        <w:ind w:left="1440"/>
        <w:jc w:val="both"/>
        <w:rPr>
          <w:sz w:val="22"/>
          <w:szCs w:val="22"/>
        </w:rPr>
      </w:pPr>
      <w:r>
        <w:rPr>
          <w:sz w:val="22"/>
          <w:szCs w:val="22"/>
        </w:rPr>
        <w:tab/>
        <w:t>Push onto heap</w:t>
      </w:r>
    </w:p>
    <w:p w14:paraId="616A1735" w14:textId="77777777" w:rsidR="0070691C" w:rsidRDefault="0070691C" w:rsidP="00995A68">
      <w:pPr>
        <w:ind w:left="1440"/>
        <w:jc w:val="both"/>
        <w:rPr>
          <w:sz w:val="22"/>
          <w:szCs w:val="22"/>
        </w:rPr>
      </w:pPr>
      <w:r>
        <w:rPr>
          <w:sz w:val="22"/>
          <w:szCs w:val="22"/>
        </w:rPr>
        <w:tab/>
        <w:t>a.flag = b.flag = traversed (t)</w:t>
      </w:r>
    </w:p>
    <w:p w14:paraId="3E0945DD" w14:textId="77777777" w:rsidR="0070691C" w:rsidRDefault="0070691C" w:rsidP="00995A68">
      <w:pPr>
        <w:ind w:left="1440"/>
        <w:jc w:val="both"/>
        <w:rPr>
          <w:sz w:val="22"/>
          <w:szCs w:val="22"/>
        </w:rPr>
      </w:pPr>
      <w:r>
        <w:rPr>
          <w:sz w:val="22"/>
          <w:szCs w:val="22"/>
        </w:rPr>
        <w:tab/>
        <w:t>a.count + = 1</w:t>
      </w:r>
    </w:p>
    <w:p w14:paraId="04CA018F" w14:textId="77777777" w:rsidR="0070691C" w:rsidRDefault="0070691C" w:rsidP="00995A68">
      <w:pPr>
        <w:ind w:left="1440"/>
        <w:jc w:val="both"/>
        <w:rPr>
          <w:sz w:val="22"/>
          <w:szCs w:val="22"/>
        </w:rPr>
      </w:pPr>
      <w:r>
        <w:rPr>
          <w:sz w:val="22"/>
          <w:szCs w:val="22"/>
        </w:rPr>
        <w:tab/>
      </w:r>
      <w:proofErr w:type="spellStart"/>
      <w:proofErr w:type="gramStart"/>
      <w:r>
        <w:rPr>
          <w:sz w:val="22"/>
          <w:szCs w:val="22"/>
        </w:rPr>
        <w:t>b.count</w:t>
      </w:r>
      <w:proofErr w:type="spellEnd"/>
      <w:proofErr w:type="gramEnd"/>
      <w:r>
        <w:rPr>
          <w:sz w:val="22"/>
          <w:szCs w:val="22"/>
        </w:rPr>
        <w:t xml:space="preserve"> + = 1</w:t>
      </w:r>
    </w:p>
    <w:p w14:paraId="54AA8F5C" w14:textId="77777777" w:rsidR="002B0B49" w:rsidRDefault="0070691C" w:rsidP="00995A68">
      <w:pPr>
        <w:ind w:left="1440"/>
        <w:jc w:val="both"/>
        <w:rPr>
          <w:sz w:val="22"/>
          <w:szCs w:val="22"/>
        </w:rPr>
      </w:pPr>
      <w:r>
        <w:rPr>
          <w:sz w:val="22"/>
          <w:szCs w:val="22"/>
        </w:rPr>
        <w:t>Else</w:t>
      </w:r>
      <w:r w:rsidR="00E75368" w:rsidRPr="00995A68">
        <w:rPr>
          <w:sz w:val="22"/>
          <w:szCs w:val="22"/>
        </w:rPr>
        <w:t xml:space="preserve"> </w:t>
      </w:r>
      <w:r w:rsidR="009B4EF7">
        <w:rPr>
          <w:sz w:val="22"/>
          <w:szCs w:val="22"/>
        </w:rPr>
        <w:t xml:space="preserve">if </w:t>
      </w:r>
      <w:r w:rsidR="00725F82">
        <w:rPr>
          <w:sz w:val="22"/>
          <w:szCs w:val="22"/>
        </w:rPr>
        <w:t xml:space="preserve">nutrient a. flag = u </w:t>
      </w:r>
      <w:proofErr w:type="spellStart"/>
      <w:r w:rsidR="00725F82">
        <w:rPr>
          <w:sz w:val="22"/>
          <w:szCs w:val="22"/>
        </w:rPr>
        <w:t>xor</w:t>
      </w:r>
      <w:proofErr w:type="spellEnd"/>
      <w:r w:rsidR="00725F82">
        <w:rPr>
          <w:sz w:val="22"/>
          <w:szCs w:val="22"/>
        </w:rPr>
        <w:t xml:space="preserve"> nutrient </w:t>
      </w:r>
      <w:proofErr w:type="spellStart"/>
      <w:proofErr w:type="gramStart"/>
      <w:r w:rsidR="00725F82">
        <w:rPr>
          <w:sz w:val="22"/>
          <w:szCs w:val="22"/>
        </w:rPr>
        <w:t>b.flag</w:t>
      </w:r>
      <w:proofErr w:type="spellEnd"/>
      <w:proofErr w:type="gramEnd"/>
      <w:r w:rsidR="00725F82">
        <w:rPr>
          <w:sz w:val="22"/>
          <w:szCs w:val="22"/>
        </w:rPr>
        <w:t xml:space="preserve"> = u</w:t>
      </w:r>
    </w:p>
    <w:p w14:paraId="2E4A900B" w14:textId="77777777" w:rsidR="00725F82" w:rsidRDefault="00725F82" w:rsidP="00995A68">
      <w:pPr>
        <w:ind w:left="1440"/>
        <w:jc w:val="both"/>
        <w:rPr>
          <w:sz w:val="22"/>
          <w:szCs w:val="22"/>
        </w:rPr>
      </w:pPr>
      <w:r>
        <w:rPr>
          <w:sz w:val="22"/>
          <w:szCs w:val="22"/>
        </w:rPr>
        <w:tab/>
      </w:r>
      <w:r w:rsidR="00CF2B3C">
        <w:rPr>
          <w:sz w:val="22"/>
          <w:szCs w:val="22"/>
        </w:rPr>
        <w:t>Consider if nutrient has already been traversed with nutrient c.</w:t>
      </w:r>
    </w:p>
    <w:p w14:paraId="1A643AAE" w14:textId="77777777" w:rsidR="00474F70" w:rsidRDefault="00CF2B3C" w:rsidP="00474F70">
      <w:pPr>
        <w:ind w:left="1440" w:firstLine="720"/>
        <w:jc w:val="both"/>
        <w:rPr>
          <w:sz w:val="22"/>
          <w:szCs w:val="22"/>
        </w:rPr>
      </w:pPr>
      <w:r>
        <w:rPr>
          <w:sz w:val="22"/>
          <w:szCs w:val="22"/>
        </w:rPr>
        <w:t>Create tuple (</w:t>
      </w:r>
      <w:proofErr w:type="spellStart"/>
      <w:proofErr w:type="gramStart"/>
      <w:r>
        <w:rPr>
          <w:sz w:val="22"/>
          <w:szCs w:val="22"/>
        </w:rPr>
        <w:t>r</w:t>
      </w:r>
      <w:r>
        <w:rPr>
          <w:sz w:val="22"/>
          <w:szCs w:val="22"/>
          <w:vertAlign w:val="subscript"/>
        </w:rPr>
        <w:t>c,b</w:t>
      </w:r>
      <w:proofErr w:type="spellEnd"/>
      <w:proofErr w:type="gramEnd"/>
      <w:r>
        <w:rPr>
          <w:sz w:val="22"/>
          <w:szCs w:val="22"/>
        </w:rPr>
        <w:t xml:space="preserve"> = </w:t>
      </w:r>
      <w:proofErr w:type="spellStart"/>
      <w:r>
        <w:rPr>
          <w:sz w:val="22"/>
          <w:szCs w:val="22"/>
        </w:rPr>
        <w:t>r</w:t>
      </w:r>
      <w:r>
        <w:rPr>
          <w:sz w:val="22"/>
          <w:szCs w:val="22"/>
          <w:vertAlign w:val="subscript"/>
        </w:rPr>
        <w:t>b,a</w:t>
      </w:r>
      <w:proofErr w:type="spellEnd"/>
      <w:r>
        <w:rPr>
          <w:sz w:val="22"/>
          <w:szCs w:val="22"/>
        </w:rPr>
        <w:t xml:space="preserve"> * </w:t>
      </w:r>
      <w:proofErr w:type="spellStart"/>
      <w:r>
        <w:rPr>
          <w:sz w:val="22"/>
          <w:szCs w:val="22"/>
        </w:rPr>
        <w:t>r</w:t>
      </w:r>
      <w:r>
        <w:rPr>
          <w:sz w:val="22"/>
          <w:szCs w:val="22"/>
          <w:vertAlign w:val="subscript"/>
        </w:rPr>
        <w:t>a,c</w:t>
      </w:r>
      <w:proofErr w:type="spellEnd"/>
      <w:r>
        <w:rPr>
          <w:sz w:val="22"/>
          <w:szCs w:val="22"/>
        </w:rPr>
        <w:t xml:space="preserve"> , </w:t>
      </w:r>
      <w:r w:rsidR="004F639D">
        <w:rPr>
          <w:sz w:val="22"/>
          <w:szCs w:val="22"/>
        </w:rPr>
        <w:t>(</w:t>
      </w:r>
      <w:r>
        <w:rPr>
          <w:sz w:val="22"/>
          <w:szCs w:val="22"/>
        </w:rPr>
        <w:t>nutrient c, nutrient a</w:t>
      </w:r>
      <w:r w:rsidR="004F639D">
        <w:rPr>
          <w:sz w:val="22"/>
          <w:szCs w:val="22"/>
        </w:rPr>
        <w:t>)</w:t>
      </w:r>
      <w:r>
        <w:rPr>
          <w:sz w:val="22"/>
          <w:szCs w:val="22"/>
        </w:rPr>
        <w:t>)</w:t>
      </w:r>
      <w:r w:rsidR="00474F70">
        <w:rPr>
          <w:sz w:val="22"/>
          <w:szCs w:val="22"/>
        </w:rPr>
        <w:t xml:space="preserve"> in favor of nutrient with </w:t>
      </w:r>
    </w:p>
    <w:p w14:paraId="7D84C4BE" w14:textId="1B73EAB7" w:rsidR="00CF2B3C" w:rsidRDefault="00474F70" w:rsidP="00474F70">
      <w:pPr>
        <w:ind w:left="1440" w:firstLine="720"/>
        <w:jc w:val="both"/>
        <w:rPr>
          <w:sz w:val="22"/>
          <w:szCs w:val="22"/>
        </w:rPr>
      </w:pPr>
      <w:r>
        <w:rPr>
          <w:sz w:val="22"/>
          <w:szCs w:val="22"/>
        </w:rPr>
        <w:t xml:space="preserve">Greater count.  </w:t>
      </w:r>
    </w:p>
    <w:p w14:paraId="697CA98D" w14:textId="77777777" w:rsidR="00CF2B3C" w:rsidRDefault="00377493" w:rsidP="00995A68">
      <w:pPr>
        <w:ind w:left="1440"/>
        <w:jc w:val="both"/>
        <w:rPr>
          <w:sz w:val="22"/>
          <w:szCs w:val="22"/>
        </w:rPr>
      </w:pPr>
      <w:r>
        <w:rPr>
          <w:sz w:val="22"/>
          <w:szCs w:val="22"/>
        </w:rPr>
        <w:tab/>
        <w:t>Push tuple onto heap</w:t>
      </w:r>
      <w:r w:rsidR="00CF2B3C">
        <w:rPr>
          <w:sz w:val="22"/>
          <w:szCs w:val="22"/>
        </w:rPr>
        <w:t xml:space="preserve"> </w:t>
      </w:r>
    </w:p>
    <w:p w14:paraId="6E81823A" w14:textId="77777777" w:rsidR="00CF2B3C" w:rsidRPr="00CF2B3C" w:rsidRDefault="00CF2B3C" w:rsidP="00995A68">
      <w:pPr>
        <w:ind w:left="1440"/>
        <w:jc w:val="both"/>
        <w:rPr>
          <w:sz w:val="22"/>
          <w:szCs w:val="22"/>
        </w:rPr>
      </w:pPr>
      <w:r>
        <w:rPr>
          <w:sz w:val="22"/>
          <w:szCs w:val="22"/>
        </w:rPr>
        <w:tab/>
      </w:r>
      <w:proofErr w:type="spellStart"/>
      <w:proofErr w:type="gramStart"/>
      <w:r>
        <w:rPr>
          <w:sz w:val="22"/>
          <w:szCs w:val="22"/>
        </w:rPr>
        <w:t>b.flag</w:t>
      </w:r>
      <w:proofErr w:type="spellEnd"/>
      <w:proofErr w:type="gramEnd"/>
      <w:r>
        <w:rPr>
          <w:sz w:val="22"/>
          <w:szCs w:val="22"/>
        </w:rPr>
        <w:t xml:space="preserve"> = t</w:t>
      </w:r>
    </w:p>
    <w:p w14:paraId="796DDC82" w14:textId="77777777" w:rsidR="00CF2B3C" w:rsidRDefault="00725F82" w:rsidP="00CF2B3C">
      <w:pPr>
        <w:ind w:left="1440"/>
        <w:jc w:val="both"/>
        <w:rPr>
          <w:sz w:val="22"/>
          <w:szCs w:val="22"/>
        </w:rPr>
      </w:pPr>
      <w:r>
        <w:rPr>
          <w:sz w:val="22"/>
          <w:szCs w:val="22"/>
        </w:rPr>
        <w:tab/>
      </w:r>
      <w:proofErr w:type="spellStart"/>
      <w:proofErr w:type="gramStart"/>
      <w:r w:rsidR="00CF2B3C">
        <w:rPr>
          <w:sz w:val="22"/>
          <w:szCs w:val="22"/>
        </w:rPr>
        <w:t>a.count</w:t>
      </w:r>
      <w:proofErr w:type="spellEnd"/>
      <w:proofErr w:type="gramEnd"/>
      <w:r w:rsidR="00CF2B3C">
        <w:rPr>
          <w:sz w:val="22"/>
          <w:szCs w:val="22"/>
        </w:rPr>
        <w:t xml:space="preserve"> + = 1</w:t>
      </w:r>
    </w:p>
    <w:p w14:paraId="06B167BB" w14:textId="77777777" w:rsidR="00CF2B3C" w:rsidRDefault="00CF2B3C" w:rsidP="00CF2B3C">
      <w:pPr>
        <w:ind w:left="1440"/>
        <w:jc w:val="both"/>
        <w:rPr>
          <w:sz w:val="22"/>
          <w:szCs w:val="22"/>
        </w:rPr>
      </w:pPr>
      <w:r>
        <w:rPr>
          <w:sz w:val="22"/>
          <w:szCs w:val="22"/>
        </w:rPr>
        <w:tab/>
      </w:r>
      <w:proofErr w:type="spellStart"/>
      <w:proofErr w:type="gramStart"/>
      <w:r>
        <w:rPr>
          <w:sz w:val="22"/>
          <w:szCs w:val="22"/>
        </w:rPr>
        <w:t>b.count</w:t>
      </w:r>
      <w:proofErr w:type="spellEnd"/>
      <w:proofErr w:type="gramEnd"/>
      <w:r>
        <w:rPr>
          <w:sz w:val="22"/>
          <w:szCs w:val="22"/>
        </w:rPr>
        <w:t xml:space="preserve"> + = 1</w:t>
      </w:r>
    </w:p>
    <w:p w14:paraId="5EE53830" w14:textId="77777777" w:rsidR="00CF2B3C" w:rsidRDefault="00CF2B3C" w:rsidP="00CF2B3C">
      <w:pPr>
        <w:ind w:left="1440"/>
        <w:jc w:val="both"/>
        <w:rPr>
          <w:sz w:val="22"/>
          <w:szCs w:val="22"/>
        </w:rPr>
      </w:pPr>
      <w:r>
        <w:rPr>
          <w:sz w:val="22"/>
          <w:szCs w:val="22"/>
        </w:rPr>
        <w:t>Else</w:t>
      </w:r>
    </w:p>
    <w:p w14:paraId="1AA97FAD" w14:textId="77777777" w:rsidR="00CF2B3C" w:rsidRDefault="00CF2B3C" w:rsidP="00CF2B3C">
      <w:pPr>
        <w:ind w:left="1440"/>
        <w:jc w:val="both"/>
        <w:rPr>
          <w:sz w:val="22"/>
          <w:szCs w:val="22"/>
        </w:rPr>
      </w:pPr>
      <w:r>
        <w:rPr>
          <w:sz w:val="22"/>
          <w:szCs w:val="22"/>
        </w:rPr>
        <w:tab/>
      </w:r>
      <w:r w:rsidR="00377493">
        <w:rPr>
          <w:sz w:val="22"/>
          <w:szCs w:val="22"/>
        </w:rPr>
        <w:t>Pass</w:t>
      </w:r>
    </w:p>
    <w:p w14:paraId="7393DB73" w14:textId="77777777" w:rsidR="00377493" w:rsidRDefault="00377493" w:rsidP="00377493">
      <w:pPr>
        <w:pStyle w:val="ListParagraph"/>
        <w:numPr>
          <w:ilvl w:val="0"/>
          <w:numId w:val="1"/>
        </w:numPr>
        <w:jc w:val="both"/>
        <w:rPr>
          <w:sz w:val="22"/>
          <w:szCs w:val="22"/>
        </w:rPr>
      </w:pPr>
      <w:r>
        <w:rPr>
          <w:sz w:val="22"/>
          <w:szCs w:val="22"/>
        </w:rPr>
        <w:t xml:space="preserve">Assess the heap and find mode of the total nutrient set m. </w:t>
      </w:r>
    </w:p>
    <w:p w14:paraId="0A56AF2F" w14:textId="77777777" w:rsidR="00377493" w:rsidRDefault="00377493" w:rsidP="00377493">
      <w:pPr>
        <w:pStyle w:val="ListParagraph"/>
        <w:jc w:val="both"/>
        <w:rPr>
          <w:sz w:val="22"/>
          <w:szCs w:val="22"/>
        </w:rPr>
      </w:pPr>
      <w:r>
        <w:rPr>
          <w:sz w:val="22"/>
          <w:szCs w:val="22"/>
        </w:rPr>
        <w:t>This nutrient is an indicator nutrient. Push all tuples having m to another list and delete from the current heap.</w:t>
      </w:r>
    </w:p>
    <w:p w14:paraId="3A8B60D6" w14:textId="77777777" w:rsidR="00377493" w:rsidRDefault="00377493" w:rsidP="00377493">
      <w:pPr>
        <w:pStyle w:val="ListParagraph"/>
        <w:jc w:val="both"/>
        <w:rPr>
          <w:sz w:val="22"/>
          <w:szCs w:val="22"/>
        </w:rPr>
      </w:pPr>
      <w:r>
        <w:rPr>
          <w:sz w:val="22"/>
          <w:szCs w:val="22"/>
        </w:rPr>
        <w:t xml:space="preserve">Repeat step 3 on the heap till heap is empty. </w:t>
      </w:r>
    </w:p>
    <w:p w14:paraId="100EC584" w14:textId="77777777" w:rsidR="00377493" w:rsidRDefault="00A5601F" w:rsidP="00A5601F">
      <w:pPr>
        <w:pStyle w:val="ListParagraph"/>
        <w:numPr>
          <w:ilvl w:val="0"/>
          <w:numId w:val="1"/>
        </w:numPr>
        <w:jc w:val="both"/>
        <w:rPr>
          <w:sz w:val="22"/>
          <w:szCs w:val="22"/>
        </w:rPr>
      </w:pPr>
      <w:r>
        <w:rPr>
          <w:sz w:val="22"/>
          <w:szCs w:val="22"/>
        </w:rPr>
        <w:t>For every list created</w:t>
      </w:r>
      <w:r w:rsidR="00514484">
        <w:rPr>
          <w:sz w:val="22"/>
          <w:szCs w:val="22"/>
        </w:rPr>
        <w:t xml:space="preserve"> </w:t>
      </w:r>
      <w:r w:rsidR="00630BD3">
        <w:rPr>
          <w:sz w:val="22"/>
          <w:szCs w:val="22"/>
        </w:rPr>
        <w:t xml:space="preserve">mark the indicator. </w:t>
      </w:r>
    </w:p>
    <w:p w14:paraId="21BC0F47" w14:textId="77777777" w:rsidR="00987E05" w:rsidRDefault="00987E05" w:rsidP="00987E05">
      <w:pPr>
        <w:jc w:val="both"/>
        <w:rPr>
          <w:sz w:val="22"/>
          <w:szCs w:val="22"/>
        </w:rPr>
      </w:pPr>
    </w:p>
    <w:p w14:paraId="722D3D15" w14:textId="38237B5C" w:rsidR="00987E05" w:rsidRDefault="00474F70" w:rsidP="00987E05">
      <w:pPr>
        <w:jc w:val="both"/>
        <w:rPr>
          <w:sz w:val="22"/>
          <w:szCs w:val="22"/>
        </w:rPr>
      </w:pPr>
      <w:r w:rsidRPr="00474F70">
        <w:rPr>
          <w:noProof/>
          <w:sz w:val="22"/>
          <w:szCs w:val="22"/>
        </w:rPr>
        <w:drawing>
          <wp:inline distT="0" distB="0" distL="0" distR="0" wp14:anchorId="44404A05" wp14:editId="393387F2">
            <wp:extent cx="3181865" cy="4688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185404" cy="4694054"/>
                    </a:xfrm>
                    <a:prstGeom prst="rect">
                      <a:avLst/>
                    </a:prstGeom>
                  </pic:spPr>
                </pic:pic>
              </a:graphicData>
            </a:graphic>
          </wp:inline>
        </w:drawing>
      </w:r>
    </w:p>
    <w:p w14:paraId="4C8D5174" w14:textId="77777777" w:rsidR="00987E05" w:rsidRDefault="00987E05" w:rsidP="00987E05">
      <w:pPr>
        <w:jc w:val="both"/>
        <w:rPr>
          <w:sz w:val="22"/>
          <w:szCs w:val="22"/>
        </w:rPr>
      </w:pPr>
    </w:p>
    <w:p w14:paraId="647AAEAC" w14:textId="77777777" w:rsidR="00987E05" w:rsidRDefault="00987E05" w:rsidP="00987E05">
      <w:pPr>
        <w:jc w:val="both"/>
        <w:rPr>
          <w:sz w:val="22"/>
          <w:szCs w:val="22"/>
        </w:rPr>
      </w:pPr>
      <w:r>
        <w:rPr>
          <w:sz w:val="22"/>
          <w:szCs w:val="22"/>
        </w:rPr>
        <w:t xml:space="preserve">The next step involves sample data analysis with the use of snapshot algorithms based on variation of indicators which has now reduced our computation. </w:t>
      </w:r>
      <w:r w:rsidR="008217E8">
        <w:rPr>
          <w:sz w:val="22"/>
          <w:szCs w:val="22"/>
        </w:rPr>
        <w:t>Arrange the indicator samples in ascending order of concentration. Since the rest of chemicals have strong linear dependency, the graphs plotted</w:t>
      </w:r>
      <w:r w:rsidR="00BC5F84">
        <w:rPr>
          <w:sz w:val="22"/>
          <w:szCs w:val="22"/>
        </w:rPr>
        <w:t>, with the help of curve fitting,</w:t>
      </w:r>
      <w:r w:rsidR="008217E8">
        <w:rPr>
          <w:sz w:val="22"/>
          <w:szCs w:val="22"/>
        </w:rPr>
        <w:t xml:space="preserve"> </w:t>
      </w:r>
      <w:r w:rsidR="00BC5F84">
        <w:rPr>
          <w:sz w:val="22"/>
          <w:szCs w:val="22"/>
        </w:rPr>
        <w:t xml:space="preserve">will give gradients of the dependency, that is, relative rate of change. </w:t>
      </w:r>
    </w:p>
    <w:p w14:paraId="518BED07" w14:textId="77777777" w:rsidR="00BC5F84" w:rsidRDefault="00BC5F84" w:rsidP="00987E05">
      <w:pPr>
        <w:jc w:val="both"/>
        <w:rPr>
          <w:sz w:val="22"/>
          <w:szCs w:val="22"/>
        </w:rPr>
      </w:pPr>
    </w:p>
    <w:p w14:paraId="261F6FEA" w14:textId="24194781" w:rsidR="00BC5F84" w:rsidRDefault="00474F70" w:rsidP="00987E05">
      <w:pPr>
        <w:jc w:val="both"/>
        <w:rPr>
          <w:sz w:val="22"/>
          <w:szCs w:val="22"/>
        </w:rPr>
      </w:pPr>
      <w:r w:rsidRPr="00474F70">
        <w:rPr>
          <w:noProof/>
          <w:sz w:val="22"/>
          <w:szCs w:val="22"/>
        </w:rPr>
        <w:drawing>
          <wp:inline distT="0" distB="0" distL="0" distR="0" wp14:anchorId="78D8DE0D" wp14:editId="500D096A">
            <wp:extent cx="2315453" cy="3088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2317724" cy="3091670"/>
                    </a:xfrm>
                    <a:prstGeom prst="rect">
                      <a:avLst/>
                    </a:prstGeom>
                  </pic:spPr>
                </pic:pic>
              </a:graphicData>
            </a:graphic>
          </wp:inline>
        </w:drawing>
      </w:r>
    </w:p>
    <w:p w14:paraId="1F2F0505" w14:textId="13D048A2" w:rsidR="00474F70" w:rsidRDefault="00474F70" w:rsidP="00987E05">
      <w:pPr>
        <w:jc w:val="both"/>
        <w:rPr>
          <w:sz w:val="22"/>
          <w:szCs w:val="22"/>
        </w:rPr>
      </w:pPr>
      <w:r w:rsidRPr="00474F70">
        <w:rPr>
          <w:noProof/>
          <w:sz w:val="22"/>
          <w:szCs w:val="22"/>
        </w:rPr>
        <w:drawing>
          <wp:inline distT="0" distB="0" distL="0" distR="0" wp14:anchorId="387F3403" wp14:editId="46FC6A7F">
            <wp:extent cx="2610952" cy="3317240"/>
            <wp:effectExtent l="0" t="0" r="571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2611566" cy="3318020"/>
                    </a:xfrm>
                    <a:prstGeom prst="rect">
                      <a:avLst/>
                    </a:prstGeom>
                  </pic:spPr>
                </pic:pic>
              </a:graphicData>
            </a:graphic>
          </wp:inline>
        </w:drawing>
      </w:r>
    </w:p>
    <w:p w14:paraId="1F1530AA" w14:textId="77777777" w:rsidR="00D038C4" w:rsidRDefault="00D038C4" w:rsidP="00987E05">
      <w:pPr>
        <w:jc w:val="both"/>
        <w:rPr>
          <w:sz w:val="22"/>
          <w:szCs w:val="22"/>
        </w:rPr>
      </w:pPr>
    </w:p>
    <w:p w14:paraId="0AF8A3E8" w14:textId="77777777" w:rsidR="00D038C4" w:rsidRDefault="00D038C4" w:rsidP="00987E05">
      <w:pPr>
        <w:jc w:val="both"/>
        <w:rPr>
          <w:sz w:val="22"/>
          <w:szCs w:val="22"/>
        </w:rPr>
      </w:pPr>
    </w:p>
    <w:p w14:paraId="7FB4ACF5" w14:textId="77777777" w:rsidR="00D038C4" w:rsidRDefault="00D038C4" w:rsidP="00987E05">
      <w:pPr>
        <w:jc w:val="both"/>
        <w:rPr>
          <w:sz w:val="22"/>
          <w:szCs w:val="22"/>
        </w:rPr>
      </w:pPr>
    </w:p>
    <w:p w14:paraId="515C1D40" w14:textId="77777777" w:rsidR="00BC5F84" w:rsidRDefault="00BC5F84" w:rsidP="00987E05">
      <w:pPr>
        <w:jc w:val="both"/>
        <w:rPr>
          <w:sz w:val="22"/>
          <w:szCs w:val="22"/>
        </w:rPr>
      </w:pPr>
      <w:r>
        <w:rPr>
          <w:sz w:val="22"/>
          <w:szCs w:val="22"/>
        </w:rPr>
        <w:t xml:space="preserve">The Snapshot Algorithm: </w:t>
      </w:r>
    </w:p>
    <w:p w14:paraId="55DB0FF8" w14:textId="77777777" w:rsidR="00BC5F84" w:rsidRDefault="00BC5F84" w:rsidP="00987E05">
      <w:pPr>
        <w:jc w:val="both"/>
        <w:rPr>
          <w:sz w:val="22"/>
          <w:szCs w:val="22"/>
        </w:rPr>
      </w:pPr>
    </w:p>
    <w:p w14:paraId="50007043" w14:textId="77777777" w:rsidR="00D038C4" w:rsidRDefault="00BC5F84" w:rsidP="00BC5F84">
      <w:pPr>
        <w:pStyle w:val="ListParagraph"/>
        <w:numPr>
          <w:ilvl w:val="0"/>
          <w:numId w:val="2"/>
        </w:numPr>
        <w:jc w:val="both"/>
        <w:rPr>
          <w:sz w:val="22"/>
          <w:szCs w:val="22"/>
        </w:rPr>
      </w:pPr>
      <w:r>
        <w:rPr>
          <w:sz w:val="22"/>
          <w:szCs w:val="22"/>
        </w:rPr>
        <w:t xml:space="preserve">Obtain future values of indicator nutrients </w:t>
      </w:r>
      <w:r w:rsidR="00A34E85">
        <w:rPr>
          <w:sz w:val="22"/>
          <w:szCs w:val="22"/>
        </w:rPr>
        <w:t>with the aid of regression analysis</w:t>
      </w:r>
      <w:r w:rsidR="00D038C4">
        <w:rPr>
          <w:sz w:val="22"/>
          <w:szCs w:val="22"/>
        </w:rPr>
        <w:t xml:space="preserve"> and plot the points on the set of concentric circles representing concentrations. Then join all points to form a polygon. </w:t>
      </w:r>
    </w:p>
    <w:p w14:paraId="3BDFAC02" w14:textId="77777777" w:rsidR="004F42A4" w:rsidRDefault="00D038C4" w:rsidP="00BC5F84">
      <w:pPr>
        <w:pStyle w:val="ListParagraph"/>
        <w:numPr>
          <w:ilvl w:val="0"/>
          <w:numId w:val="2"/>
        </w:numPr>
        <w:jc w:val="both"/>
        <w:rPr>
          <w:sz w:val="22"/>
          <w:szCs w:val="22"/>
        </w:rPr>
      </w:pPr>
      <w:r>
        <w:rPr>
          <w:sz w:val="22"/>
          <w:szCs w:val="22"/>
        </w:rPr>
        <w:t>Name the indicator’s vertex as pivot. Attach the rate relative gradient</w:t>
      </w:r>
      <w:r w:rsidR="004F42A4">
        <w:rPr>
          <w:sz w:val="22"/>
          <w:szCs w:val="22"/>
        </w:rPr>
        <w:t xml:space="preserve"> (b)</w:t>
      </w:r>
      <w:r>
        <w:rPr>
          <w:sz w:val="22"/>
          <w:szCs w:val="22"/>
        </w:rPr>
        <w:t xml:space="preserve"> of all the other vertices as an attribute. Perform this for all indicator graphs. </w:t>
      </w:r>
    </w:p>
    <w:p w14:paraId="0ED69143" w14:textId="77777777" w:rsidR="004F42A4" w:rsidRDefault="004F42A4" w:rsidP="00BC5F84">
      <w:pPr>
        <w:pStyle w:val="ListParagraph"/>
        <w:numPr>
          <w:ilvl w:val="0"/>
          <w:numId w:val="2"/>
        </w:numPr>
        <w:jc w:val="both"/>
        <w:rPr>
          <w:sz w:val="22"/>
          <w:szCs w:val="22"/>
        </w:rPr>
      </w:pPr>
      <w:r>
        <w:rPr>
          <w:sz w:val="22"/>
          <w:szCs w:val="22"/>
        </w:rPr>
        <w:t xml:space="preserve">Now study the effect of a set of contaminants from an effluent on the indicator set of nutrients, since these are of smaller size, they may be handled reaction by reaction. </w:t>
      </w:r>
    </w:p>
    <w:p w14:paraId="588F6439" w14:textId="77777777" w:rsidR="004F42A4" w:rsidRDefault="004F42A4" w:rsidP="00BC5F84">
      <w:pPr>
        <w:pStyle w:val="ListParagraph"/>
        <w:numPr>
          <w:ilvl w:val="0"/>
          <w:numId w:val="2"/>
        </w:numPr>
        <w:jc w:val="both"/>
        <w:rPr>
          <w:sz w:val="22"/>
          <w:szCs w:val="22"/>
        </w:rPr>
      </w:pPr>
      <w:r>
        <w:rPr>
          <w:sz w:val="22"/>
          <w:szCs w:val="22"/>
        </w:rPr>
        <w:t xml:space="preserve">Deduce new values of indicator concentrations. </w:t>
      </w:r>
    </w:p>
    <w:p w14:paraId="1004B0FB" w14:textId="77777777" w:rsidR="004F42A4" w:rsidRDefault="004F42A4" w:rsidP="00BC5F84">
      <w:pPr>
        <w:pStyle w:val="ListParagraph"/>
        <w:numPr>
          <w:ilvl w:val="0"/>
          <w:numId w:val="2"/>
        </w:numPr>
        <w:jc w:val="both"/>
        <w:rPr>
          <w:sz w:val="22"/>
          <w:szCs w:val="22"/>
        </w:rPr>
      </w:pPr>
      <w:r>
        <w:rPr>
          <w:sz w:val="22"/>
          <w:szCs w:val="22"/>
        </w:rPr>
        <w:t xml:space="preserve">Push the pivots of each graph to new concentrations. </w:t>
      </w:r>
    </w:p>
    <w:p w14:paraId="1F065198" w14:textId="77777777" w:rsidR="002F7DC4" w:rsidRDefault="002F7DC4" w:rsidP="004F42A4">
      <w:pPr>
        <w:pStyle w:val="ListParagraph"/>
        <w:numPr>
          <w:ilvl w:val="1"/>
          <w:numId w:val="2"/>
        </w:numPr>
        <w:jc w:val="both"/>
        <w:rPr>
          <w:sz w:val="22"/>
          <w:szCs w:val="22"/>
        </w:rPr>
      </w:pPr>
      <w:r>
        <w:rPr>
          <w:sz w:val="22"/>
          <w:szCs w:val="22"/>
        </w:rPr>
        <w:t xml:space="preserve">Nutrient concentration = (pivot </w:t>
      </w:r>
      <w:proofErr w:type="gramStart"/>
      <w:r>
        <w:rPr>
          <w:sz w:val="22"/>
          <w:szCs w:val="22"/>
        </w:rPr>
        <w:t>concentration)*</w:t>
      </w:r>
      <w:proofErr w:type="gramEnd"/>
      <w:r>
        <w:rPr>
          <w:sz w:val="22"/>
          <w:szCs w:val="22"/>
        </w:rPr>
        <w:t>b + C</w:t>
      </w:r>
    </w:p>
    <w:p w14:paraId="507507D7" w14:textId="77777777" w:rsidR="002F7DC4" w:rsidRDefault="002F7DC4" w:rsidP="004F42A4">
      <w:pPr>
        <w:pStyle w:val="ListParagraph"/>
        <w:numPr>
          <w:ilvl w:val="1"/>
          <w:numId w:val="2"/>
        </w:numPr>
        <w:jc w:val="both"/>
        <w:rPr>
          <w:sz w:val="22"/>
          <w:szCs w:val="22"/>
        </w:rPr>
      </w:pPr>
      <w:r>
        <w:rPr>
          <w:sz w:val="22"/>
          <w:szCs w:val="22"/>
        </w:rPr>
        <w:t xml:space="preserve">Move the vertices to the new locations on graph. </w:t>
      </w:r>
    </w:p>
    <w:p w14:paraId="34BA91DB" w14:textId="77777777" w:rsidR="002F7DC4" w:rsidRDefault="002F7DC4" w:rsidP="002F7DC4">
      <w:pPr>
        <w:jc w:val="both"/>
        <w:rPr>
          <w:sz w:val="22"/>
          <w:szCs w:val="22"/>
        </w:rPr>
      </w:pPr>
    </w:p>
    <w:p w14:paraId="747A54B9" w14:textId="1C39F81B" w:rsidR="002F7DC4" w:rsidRDefault="00474F70" w:rsidP="002F7DC4">
      <w:pPr>
        <w:jc w:val="both"/>
        <w:rPr>
          <w:sz w:val="22"/>
          <w:szCs w:val="22"/>
        </w:rPr>
      </w:pPr>
      <w:r w:rsidRPr="00474F70">
        <w:rPr>
          <w:noProof/>
          <w:sz w:val="22"/>
          <w:szCs w:val="22"/>
        </w:rPr>
        <w:drawing>
          <wp:inline distT="0" distB="0" distL="0" distR="0" wp14:anchorId="76EFDB7A" wp14:editId="027B945A">
            <wp:extent cx="2608182" cy="3480281"/>
            <wp:effectExtent l="0" t="4127" r="4127" b="412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rot="16200000">
                      <a:off x="0" y="0"/>
                      <a:ext cx="2608182" cy="3480281"/>
                    </a:xfrm>
                    <a:prstGeom prst="rect">
                      <a:avLst/>
                    </a:prstGeom>
                  </pic:spPr>
                </pic:pic>
              </a:graphicData>
            </a:graphic>
          </wp:inline>
        </w:drawing>
      </w:r>
    </w:p>
    <w:p w14:paraId="73C6FE64" w14:textId="77777777" w:rsidR="002F7DC4" w:rsidRDefault="002F7DC4" w:rsidP="002F7DC4">
      <w:pPr>
        <w:jc w:val="both"/>
        <w:rPr>
          <w:sz w:val="22"/>
          <w:szCs w:val="22"/>
        </w:rPr>
      </w:pPr>
    </w:p>
    <w:p w14:paraId="341A2B87" w14:textId="77777777" w:rsidR="002F7DC4" w:rsidRDefault="002F7DC4" w:rsidP="002F7DC4">
      <w:pPr>
        <w:jc w:val="both"/>
        <w:rPr>
          <w:i/>
        </w:rPr>
      </w:pPr>
      <w:r>
        <w:rPr>
          <w:i/>
        </w:rPr>
        <w:t xml:space="preserve">RESULTS AND PROOF OF CONCEPT </w:t>
      </w:r>
    </w:p>
    <w:p w14:paraId="6B04B4C7" w14:textId="77777777" w:rsidR="002F7DC4" w:rsidRDefault="002F7DC4" w:rsidP="002F7DC4">
      <w:pPr>
        <w:jc w:val="both"/>
        <w:rPr>
          <w:i/>
        </w:rPr>
      </w:pPr>
    </w:p>
    <w:p w14:paraId="3C9D4F71" w14:textId="77777777" w:rsidR="002F5757" w:rsidRDefault="002F5757" w:rsidP="002F7DC4">
      <w:pPr>
        <w:jc w:val="both"/>
        <w:rPr>
          <w:sz w:val="22"/>
          <w:szCs w:val="22"/>
        </w:rPr>
      </w:pPr>
      <w:r>
        <w:rPr>
          <w:sz w:val="22"/>
          <w:szCs w:val="22"/>
        </w:rPr>
        <w:t xml:space="preserve">After sampling these results against a set of contaminants (Heptachlor, Dieldrin, Aldrin, Diazinon), that are periodically drained in the lake, the propagated values of the nutrients are: </w:t>
      </w:r>
    </w:p>
    <w:p w14:paraId="0AF43D9C" w14:textId="77777777" w:rsidR="002F5757" w:rsidRDefault="002F5757" w:rsidP="002F7DC4">
      <w:pPr>
        <w:jc w:val="both"/>
        <w:rPr>
          <w:sz w:val="22"/>
          <w:szCs w:val="22"/>
        </w:rPr>
      </w:pPr>
    </w:p>
    <w:p w14:paraId="6C42F7C8" w14:textId="4D3F3DF0" w:rsidR="002F5757" w:rsidRDefault="002F5757" w:rsidP="002F5757">
      <w:pPr>
        <w:pStyle w:val="ListParagraph"/>
        <w:numPr>
          <w:ilvl w:val="0"/>
          <w:numId w:val="5"/>
        </w:numPr>
        <w:jc w:val="both"/>
        <w:rPr>
          <w:sz w:val="22"/>
          <w:szCs w:val="22"/>
        </w:rPr>
      </w:pPr>
      <w:r>
        <w:rPr>
          <w:sz w:val="22"/>
          <w:szCs w:val="22"/>
        </w:rPr>
        <w:t xml:space="preserve">Chloride = </w:t>
      </w:r>
      <w:r w:rsidR="00470083">
        <w:rPr>
          <w:sz w:val="22"/>
          <w:szCs w:val="22"/>
        </w:rPr>
        <w:t>120 ppm</w:t>
      </w:r>
    </w:p>
    <w:p w14:paraId="10E57A93" w14:textId="0E37FD41" w:rsidR="002F5757" w:rsidRDefault="002F5757" w:rsidP="002F5757">
      <w:pPr>
        <w:pStyle w:val="ListParagraph"/>
        <w:numPr>
          <w:ilvl w:val="0"/>
          <w:numId w:val="5"/>
        </w:numPr>
        <w:jc w:val="both"/>
        <w:rPr>
          <w:sz w:val="22"/>
          <w:szCs w:val="22"/>
        </w:rPr>
      </w:pPr>
      <w:r>
        <w:rPr>
          <w:sz w:val="22"/>
          <w:szCs w:val="22"/>
        </w:rPr>
        <w:t>Dissolved Oxygen =</w:t>
      </w:r>
      <w:r w:rsidR="00470083">
        <w:rPr>
          <w:sz w:val="22"/>
          <w:szCs w:val="22"/>
        </w:rPr>
        <w:t xml:space="preserve"> 8 ppm</w:t>
      </w:r>
      <w:r>
        <w:rPr>
          <w:sz w:val="22"/>
          <w:szCs w:val="22"/>
        </w:rPr>
        <w:t xml:space="preserve"> </w:t>
      </w:r>
    </w:p>
    <w:p w14:paraId="53818717" w14:textId="14FB561F" w:rsidR="002F5757" w:rsidRDefault="002F5757" w:rsidP="002F5757">
      <w:pPr>
        <w:pStyle w:val="ListParagraph"/>
        <w:numPr>
          <w:ilvl w:val="0"/>
          <w:numId w:val="5"/>
        </w:numPr>
        <w:jc w:val="both"/>
        <w:rPr>
          <w:sz w:val="22"/>
          <w:szCs w:val="22"/>
        </w:rPr>
      </w:pPr>
      <w:r>
        <w:rPr>
          <w:sz w:val="22"/>
          <w:szCs w:val="22"/>
        </w:rPr>
        <w:t xml:space="preserve">Phosphate = </w:t>
      </w:r>
      <w:r w:rsidR="00470083">
        <w:rPr>
          <w:sz w:val="22"/>
          <w:szCs w:val="22"/>
        </w:rPr>
        <w:t>0.5 ppm</w:t>
      </w:r>
    </w:p>
    <w:p w14:paraId="47DC315C" w14:textId="1838BC62" w:rsidR="002F5757" w:rsidRDefault="002F5757" w:rsidP="002F5757">
      <w:pPr>
        <w:pStyle w:val="ListParagraph"/>
        <w:numPr>
          <w:ilvl w:val="0"/>
          <w:numId w:val="5"/>
        </w:numPr>
        <w:jc w:val="both"/>
        <w:rPr>
          <w:sz w:val="22"/>
          <w:szCs w:val="22"/>
        </w:rPr>
      </w:pPr>
      <w:proofErr w:type="spellStart"/>
      <w:r>
        <w:rPr>
          <w:sz w:val="22"/>
          <w:szCs w:val="22"/>
        </w:rPr>
        <w:t>Sulphate</w:t>
      </w:r>
      <w:proofErr w:type="spellEnd"/>
      <w:r>
        <w:rPr>
          <w:sz w:val="22"/>
          <w:szCs w:val="22"/>
        </w:rPr>
        <w:t xml:space="preserve"> = </w:t>
      </w:r>
      <w:r w:rsidR="00DA75AC">
        <w:rPr>
          <w:sz w:val="22"/>
          <w:szCs w:val="22"/>
        </w:rPr>
        <w:t>32.5 ppm</w:t>
      </w:r>
    </w:p>
    <w:p w14:paraId="7205B785" w14:textId="09239CE3" w:rsidR="002F5757" w:rsidRDefault="002F5757" w:rsidP="002F5757">
      <w:pPr>
        <w:pStyle w:val="ListParagraph"/>
        <w:numPr>
          <w:ilvl w:val="0"/>
          <w:numId w:val="5"/>
        </w:numPr>
        <w:jc w:val="both"/>
        <w:rPr>
          <w:sz w:val="22"/>
          <w:szCs w:val="22"/>
        </w:rPr>
      </w:pPr>
      <w:r>
        <w:rPr>
          <w:sz w:val="22"/>
          <w:szCs w:val="22"/>
        </w:rPr>
        <w:t xml:space="preserve">Nitrate = </w:t>
      </w:r>
      <w:r w:rsidR="00470083">
        <w:rPr>
          <w:sz w:val="22"/>
          <w:szCs w:val="22"/>
        </w:rPr>
        <w:t xml:space="preserve">0.5 ppm </w:t>
      </w:r>
    </w:p>
    <w:p w14:paraId="1E6AE2DD" w14:textId="5D032222" w:rsidR="002F5757" w:rsidRDefault="002F5757" w:rsidP="002F5757">
      <w:pPr>
        <w:pStyle w:val="ListParagraph"/>
        <w:numPr>
          <w:ilvl w:val="0"/>
          <w:numId w:val="5"/>
        </w:numPr>
        <w:jc w:val="both"/>
        <w:rPr>
          <w:sz w:val="22"/>
          <w:szCs w:val="22"/>
        </w:rPr>
      </w:pPr>
      <w:r>
        <w:rPr>
          <w:sz w:val="22"/>
          <w:szCs w:val="22"/>
        </w:rPr>
        <w:t xml:space="preserve">Calcium = </w:t>
      </w:r>
      <w:r w:rsidR="00A46931">
        <w:rPr>
          <w:sz w:val="22"/>
          <w:szCs w:val="22"/>
        </w:rPr>
        <w:t xml:space="preserve">21.16 ppm </w:t>
      </w:r>
    </w:p>
    <w:p w14:paraId="1624C635" w14:textId="77777777" w:rsidR="002F5757" w:rsidRDefault="002F5757" w:rsidP="002F5757">
      <w:pPr>
        <w:jc w:val="both"/>
        <w:rPr>
          <w:sz w:val="22"/>
          <w:szCs w:val="22"/>
        </w:rPr>
      </w:pPr>
    </w:p>
    <w:p w14:paraId="5C2880F8" w14:textId="77777777" w:rsidR="002F5757" w:rsidRDefault="002F5757" w:rsidP="002F5757">
      <w:pPr>
        <w:jc w:val="both"/>
        <w:rPr>
          <w:sz w:val="22"/>
          <w:szCs w:val="22"/>
        </w:rPr>
      </w:pPr>
      <w:r>
        <w:rPr>
          <w:sz w:val="22"/>
          <w:szCs w:val="22"/>
        </w:rPr>
        <w:t>Comparing it with the table given below, it is proven that the method works with required accuracy.</w:t>
      </w:r>
    </w:p>
    <w:p w14:paraId="2C92C88E" w14:textId="77777777" w:rsidR="002F5757" w:rsidRDefault="002F5757" w:rsidP="002F5757">
      <w:pPr>
        <w:ind w:left="360"/>
        <w:jc w:val="both"/>
        <w:rPr>
          <w:sz w:val="22"/>
          <w:szCs w:val="22"/>
        </w:rPr>
      </w:pPr>
    </w:p>
    <w:p w14:paraId="203E9A29" w14:textId="18E88DC0" w:rsidR="002F7DC4" w:rsidRPr="002F5757" w:rsidRDefault="002F5757" w:rsidP="002F5757">
      <w:pPr>
        <w:ind w:left="360"/>
        <w:jc w:val="both"/>
        <w:rPr>
          <w:sz w:val="22"/>
          <w:szCs w:val="22"/>
        </w:rPr>
      </w:pPr>
      <w:r w:rsidRPr="002F5757">
        <w:rPr>
          <w:sz w:val="22"/>
          <w:szCs w:val="22"/>
        </w:rPr>
        <w:t xml:space="preserve"> </w:t>
      </w:r>
    </w:p>
    <w:p w14:paraId="1CACD131" w14:textId="77777777" w:rsidR="002F7DC4" w:rsidRDefault="002F7DC4" w:rsidP="002F7DC4">
      <w:pPr>
        <w:jc w:val="both"/>
        <w:rPr>
          <w:i/>
        </w:rPr>
      </w:pPr>
      <w:r>
        <w:rPr>
          <w:i/>
        </w:rPr>
        <w:t>STRENGTHS AND DRAWBACKS</w:t>
      </w:r>
    </w:p>
    <w:p w14:paraId="2CE2046B" w14:textId="77777777" w:rsidR="002F7DC4" w:rsidRDefault="002F7DC4" w:rsidP="002F7DC4">
      <w:pPr>
        <w:jc w:val="both"/>
        <w:rPr>
          <w:i/>
        </w:rPr>
      </w:pPr>
    </w:p>
    <w:p w14:paraId="75D03883" w14:textId="77777777" w:rsidR="00194FD3" w:rsidRDefault="002F7DC4" w:rsidP="00194FD3">
      <w:pPr>
        <w:pStyle w:val="ListParagraph"/>
        <w:numPr>
          <w:ilvl w:val="0"/>
          <w:numId w:val="3"/>
        </w:numPr>
        <w:jc w:val="both"/>
        <w:rPr>
          <w:sz w:val="22"/>
          <w:szCs w:val="22"/>
        </w:rPr>
      </w:pPr>
      <w:r>
        <w:rPr>
          <w:sz w:val="22"/>
          <w:szCs w:val="22"/>
        </w:rPr>
        <w:t>This method of computation does not require in depth knowledge of chemical redox reactions that occur in water, nor does it need a reaction-by-reaction computation calib</w:t>
      </w:r>
      <w:r w:rsidR="00194FD3">
        <w:rPr>
          <w:sz w:val="22"/>
          <w:szCs w:val="22"/>
        </w:rPr>
        <w:t>er</w:t>
      </w:r>
      <w:r>
        <w:rPr>
          <w:sz w:val="22"/>
          <w:szCs w:val="22"/>
        </w:rPr>
        <w:t>. It is based on observations and data analysis, and the understanding of how to ma</w:t>
      </w:r>
      <w:r w:rsidR="00194FD3">
        <w:rPr>
          <w:sz w:val="22"/>
          <w:szCs w:val="22"/>
        </w:rPr>
        <w:t>ximize use of strong dependences, eliminate weak depende</w:t>
      </w:r>
      <w:r>
        <w:rPr>
          <w:sz w:val="22"/>
          <w:szCs w:val="22"/>
        </w:rPr>
        <w:t xml:space="preserve">nces and </w:t>
      </w:r>
      <w:r w:rsidR="00194FD3">
        <w:rPr>
          <w:sz w:val="22"/>
          <w:szCs w:val="22"/>
        </w:rPr>
        <w:t xml:space="preserve">return more accurate results. </w:t>
      </w:r>
    </w:p>
    <w:p w14:paraId="5014E9E8" w14:textId="70607EA7" w:rsidR="00194FD3" w:rsidRPr="00194FD3" w:rsidRDefault="00194FD3" w:rsidP="00194FD3">
      <w:pPr>
        <w:pStyle w:val="ListParagraph"/>
        <w:numPr>
          <w:ilvl w:val="0"/>
          <w:numId w:val="3"/>
        </w:numPr>
        <w:jc w:val="both"/>
        <w:rPr>
          <w:sz w:val="22"/>
          <w:szCs w:val="22"/>
        </w:rPr>
      </w:pPr>
      <w:r>
        <w:rPr>
          <w:sz w:val="22"/>
          <w:szCs w:val="22"/>
        </w:rPr>
        <w:t xml:space="preserve">The drawback is that several times perfect analytical indicators are not found. Also, there may always be a possibility of error as all predictions are subjected to, due to inclusion of outliers while calculating gradients, incorrect correlation </w:t>
      </w:r>
      <w:r w:rsidR="00474F70">
        <w:rPr>
          <w:sz w:val="22"/>
          <w:szCs w:val="22"/>
        </w:rPr>
        <w:t>coefficients</w:t>
      </w:r>
      <w:r>
        <w:rPr>
          <w:sz w:val="22"/>
          <w:szCs w:val="22"/>
        </w:rPr>
        <w:t xml:space="preserve"> and such misfortunes. </w:t>
      </w:r>
    </w:p>
    <w:p w14:paraId="4D5E4DE9" w14:textId="77777777" w:rsidR="00BC5F84" w:rsidRDefault="00BC5F84" w:rsidP="00987E05">
      <w:pPr>
        <w:jc w:val="both"/>
        <w:rPr>
          <w:sz w:val="22"/>
          <w:szCs w:val="22"/>
        </w:rPr>
      </w:pPr>
    </w:p>
    <w:p w14:paraId="35DFBB50" w14:textId="77777777" w:rsidR="00BC5F84" w:rsidRDefault="00194FD3" w:rsidP="00987E05">
      <w:pPr>
        <w:jc w:val="both"/>
        <w:rPr>
          <w:i/>
        </w:rPr>
      </w:pPr>
      <w:r>
        <w:rPr>
          <w:i/>
        </w:rPr>
        <w:t>SCOPE IN ENVIRONMENTAL CHANGE</w:t>
      </w:r>
    </w:p>
    <w:p w14:paraId="6321B378" w14:textId="77777777" w:rsidR="00194FD3" w:rsidRDefault="00194FD3" w:rsidP="00987E05">
      <w:pPr>
        <w:jc w:val="both"/>
        <w:rPr>
          <w:i/>
        </w:rPr>
      </w:pPr>
    </w:p>
    <w:p w14:paraId="1EEEE068" w14:textId="77777777" w:rsidR="00194FD3" w:rsidRDefault="00194FD3" w:rsidP="00987E05">
      <w:pPr>
        <w:jc w:val="both"/>
        <w:rPr>
          <w:sz w:val="22"/>
          <w:szCs w:val="22"/>
        </w:rPr>
      </w:pPr>
      <w:r>
        <w:rPr>
          <w:sz w:val="22"/>
          <w:szCs w:val="22"/>
        </w:rPr>
        <w:t>A slightly more accurate method can result in better planning o</w:t>
      </w:r>
      <w:r w:rsidR="001C49DE">
        <w:rPr>
          <w:sz w:val="22"/>
          <w:szCs w:val="22"/>
        </w:rPr>
        <w:t xml:space="preserve">f projects involving effluent release, while simultaneously ensuring their obligation to prescribed environmental water standards. This may be generated as a template and handle interrelated resources’ chemical quality in a reinforced manner. </w:t>
      </w:r>
      <w:r w:rsidR="00C86F3F">
        <w:rPr>
          <w:sz w:val="22"/>
          <w:szCs w:val="22"/>
        </w:rPr>
        <w:t xml:space="preserve">The method may be applied to set of contaminants too, in such a manner that when multiple effluent loads are released, even though each one individually might tip the environmental standards, the net effect of the aggregated release is considerably harmless to the environment. This will also help project planners decide when to release which effluents and how to schedule their production year. </w:t>
      </w:r>
    </w:p>
    <w:p w14:paraId="4D23B924" w14:textId="77777777" w:rsidR="00C86F3F" w:rsidRDefault="00C86F3F" w:rsidP="00987E05">
      <w:pPr>
        <w:jc w:val="both"/>
        <w:rPr>
          <w:sz w:val="22"/>
          <w:szCs w:val="22"/>
        </w:rPr>
      </w:pPr>
    </w:p>
    <w:p w14:paraId="6E827F3B" w14:textId="77777777" w:rsidR="00C86F3F" w:rsidRDefault="00C86F3F" w:rsidP="00987E05">
      <w:pPr>
        <w:jc w:val="both"/>
        <w:rPr>
          <w:i/>
        </w:rPr>
      </w:pPr>
      <w:r>
        <w:rPr>
          <w:i/>
        </w:rPr>
        <w:t>BIBLIOGRAPHY</w:t>
      </w:r>
    </w:p>
    <w:p w14:paraId="1F57DC84" w14:textId="77777777" w:rsidR="00C86F3F" w:rsidRDefault="00C86F3F" w:rsidP="00987E05">
      <w:pPr>
        <w:jc w:val="both"/>
        <w:rPr>
          <w:i/>
        </w:rPr>
      </w:pPr>
    </w:p>
    <w:p w14:paraId="08B384F4" w14:textId="77777777" w:rsidR="005F5604" w:rsidRPr="00EC2DDB" w:rsidRDefault="005F5604" w:rsidP="00EC2DDB">
      <w:pPr>
        <w:pStyle w:val="ListParagraph"/>
        <w:numPr>
          <w:ilvl w:val="0"/>
          <w:numId w:val="4"/>
        </w:numPr>
        <w:rPr>
          <w:sz w:val="22"/>
          <w:szCs w:val="22"/>
        </w:rPr>
      </w:pPr>
      <w:r w:rsidRPr="005F5604">
        <w:rPr>
          <w:rFonts w:ascii="Helvetica" w:eastAsia="Times New Roman" w:hAnsi="Helvetica"/>
          <w:color w:val="2A2A2A"/>
          <w:spacing w:val="12"/>
          <w:sz w:val="22"/>
          <w:szCs w:val="22"/>
          <w:shd w:val="clear" w:color="auto" w:fill="F5F5F5"/>
        </w:rPr>
        <w:t xml:space="preserve">D. Kamal, A.N. Khan, M.A. Rahman and F. Ahamed, 2007. Study on the Physicochemical Properties of Water of Mouri River, Khulna, Bangladesh, </w:t>
      </w:r>
      <w:r w:rsidRPr="005F5604">
        <w:rPr>
          <w:rFonts w:ascii="Helvetica" w:eastAsia="Times New Roman" w:hAnsi="Helvetica"/>
          <w:i/>
          <w:iCs/>
          <w:color w:val="2A2A2A"/>
          <w:spacing w:val="12"/>
          <w:sz w:val="22"/>
          <w:szCs w:val="22"/>
          <w:bdr w:val="none" w:sz="0" w:space="0" w:color="auto" w:frame="1"/>
          <w:shd w:val="clear" w:color="auto" w:fill="F5F5F5"/>
        </w:rPr>
        <w:t>Pakistan Journal of Biological Sciences, 10: 710-717.</w:t>
      </w:r>
      <w:r w:rsidRPr="005F5604">
        <w:rPr>
          <w:rFonts w:ascii="Helvetica" w:eastAsia="Times New Roman" w:hAnsi="Helvetica"/>
          <w:color w:val="2A2A2A"/>
          <w:spacing w:val="12"/>
          <w:sz w:val="22"/>
          <w:szCs w:val="22"/>
        </w:rPr>
        <w:br/>
      </w:r>
      <w:r w:rsidRPr="005F5604">
        <w:rPr>
          <w:rStyle w:val="Strong"/>
          <w:rFonts w:ascii="Helvetica" w:eastAsia="Times New Roman" w:hAnsi="Helvetica"/>
          <w:b w:val="0"/>
          <w:color w:val="2A2A2A"/>
          <w:spacing w:val="12"/>
          <w:sz w:val="22"/>
          <w:szCs w:val="22"/>
          <w:bdr w:val="none" w:sz="0" w:space="0" w:color="auto" w:frame="1"/>
          <w:shd w:val="clear" w:color="auto" w:fill="F5F5F5"/>
        </w:rPr>
        <w:t>DOI</w:t>
      </w:r>
      <w:r w:rsidRPr="005F5604">
        <w:rPr>
          <w:rStyle w:val="Strong"/>
          <w:rFonts w:ascii="Helvetica" w:eastAsia="Times New Roman" w:hAnsi="Helvetica"/>
          <w:color w:val="2A2A2A"/>
          <w:spacing w:val="12"/>
          <w:sz w:val="22"/>
          <w:szCs w:val="22"/>
          <w:bdr w:val="none" w:sz="0" w:space="0" w:color="auto" w:frame="1"/>
          <w:shd w:val="clear" w:color="auto" w:fill="F5F5F5"/>
        </w:rPr>
        <w:t>:</w:t>
      </w:r>
      <w:r w:rsidRPr="005F5604">
        <w:rPr>
          <w:rFonts w:ascii="Helvetica" w:eastAsia="Times New Roman" w:hAnsi="Helvetica"/>
          <w:color w:val="2A2A2A"/>
          <w:spacing w:val="12"/>
          <w:sz w:val="22"/>
          <w:szCs w:val="22"/>
          <w:shd w:val="clear" w:color="auto" w:fill="F5F5F5"/>
        </w:rPr>
        <w:t> </w:t>
      </w:r>
      <w:hyperlink r:id="rId12" w:history="1">
        <w:r w:rsidRPr="005F5604">
          <w:rPr>
            <w:rStyle w:val="Hyperlink"/>
            <w:rFonts w:ascii="Helvetica" w:eastAsia="Times New Roman" w:hAnsi="Helvetica"/>
            <w:color w:val="006FB7"/>
            <w:spacing w:val="12"/>
            <w:sz w:val="22"/>
            <w:szCs w:val="22"/>
            <w:bdr w:val="none" w:sz="0" w:space="0" w:color="auto" w:frame="1"/>
            <w:shd w:val="clear" w:color="auto" w:fill="F5F5F5"/>
          </w:rPr>
          <w:t>10.3923/pjbs.2007.710.717</w:t>
        </w:r>
      </w:hyperlink>
      <w:r w:rsidRPr="005F5604">
        <w:rPr>
          <w:rFonts w:ascii="Helvetica" w:eastAsia="Times New Roman" w:hAnsi="Helvetica"/>
          <w:color w:val="2A2A2A"/>
          <w:spacing w:val="12"/>
          <w:sz w:val="22"/>
          <w:szCs w:val="22"/>
          <w:shd w:val="clear" w:color="auto" w:fill="F5F5F5"/>
        </w:rPr>
        <w:t> </w:t>
      </w:r>
      <w:r w:rsidRPr="005F5604">
        <w:rPr>
          <w:rFonts w:ascii="Helvetica" w:eastAsia="Times New Roman" w:hAnsi="Helvetica"/>
          <w:color w:val="2A2A2A"/>
          <w:spacing w:val="12"/>
          <w:sz w:val="22"/>
          <w:szCs w:val="22"/>
        </w:rPr>
        <w:br/>
      </w:r>
      <w:r w:rsidRPr="005F5604">
        <w:rPr>
          <w:rStyle w:val="Strong"/>
          <w:rFonts w:ascii="Helvetica" w:eastAsia="Times New Roman" w:hAnsi="Helvetica"/>
          <w:b w:val="0"/>
          <w:color w:val="2A2A2A"/>
          <w:spacing w:val="12"/>
          <w:sz w:val="22"/>
          <w:szCs w:val="22"/>
          <w:bdr w:val="none" w:sz="0" w:space="0" w:color="auto" w:frame="1"/>
          <w:shd w:val="clear" w:color="auto" w:fill="F5F5F5"/>
        </w:rPr>
        <w:t>URL</w:t>
      </w:r>
      <w:r w:rsidRPr="005F5604">
        <w:rPr>
          <w:rStyle w:val="Strong"/>
          <w:rFonts w:ascii="Helvetica" w:eastAsia="Times New Roman" w:hAnsi="Helvetica"/>
          <w:color w:val="2A2A2A"/>
          <w:spacing w:val="12"/>
          <w:sz w:val="22"/>
          <w:szCs w:val="22"/>
          <w:bdr w:val="none" w:sz="0" w:space="0" w:color="auto" w:frame="1"/>
          <w:shd w:val="clear" w:color="auto" w:fill="F5F5F5"/>
        </w:rPr>
        <w:t>:</w:t>
      </w:r>
      <w:r w:rsidRPr="005F5604">
        <w:rPr>
          <w:rFonts w:ascii="Helvetica" w:eastAsia="Times New Roman" w:hAnsi="Helvetica"/>
          <w:color w:val="2A2A2A"/>
          <w:spacing w:val="12"/>
          <w:sz w:val="22"/>
          <w:szCs w:val="22"/>
          <w:shd w:val="clear" w:color="auto" w:fill="F5F5F5"/>
        </w:rPr>
        <w:t> </w:t>
      </w:r>
      <w:hyperlink r:id="rId13" w:history="1">
        <w:r w:rsidRPr="005F5604">
          <w:rPr>
            <w:rStyle w:val="Hyperlink"/>
            <w:rFonts w:ascii="Helvetica" w:eastAsia="Times New Roman" w:hAnsi="Helvetica"/>
            <w:color w:val="006FB7"/>
            <w:spacing w:val="12"/>
            <w:sz w:val="22"/>
            <w:szCs w:val="22"/>
            <w:bdr w:val="none" w:sz="0" w:space="0" w:color="auto" w:frame="1"/>
            <w:shd w:val="clear" w:color="auto" w:fill="F5F5F5"/>
          </w:rPr>
          <w:t>https://scialert.net/abstract/?doi=pjbs.2007.710.717</w:t>
        </w:r>
      </w:hyperlink>
      <w:r w:rsidR="00EC2DDB">
        <w:rPr>
          <w:rFonts w:eastAsia="Times New Roman"/>
          <w:sz w:val="22"/>
          <w:szCs w:val="22"/>
        </w:rPr>
        <w:t xml:space="preserve"> for correlation coefficient data</w:t>
      </w:r>
      <w:r w:rsidR="00EC2DDB" w:rsidRPr="00EC2DDB">
        <w:rPr>
          <w:sz w:val="22"/>
          <w:szCs w:val="22"/>
        </w:rPr>
        <w:t xml:space="preserve"> </w:t>
      </w:r>
      <w:r w:rsidR="00EC2DDB">
        <w:rPr>
          <w:sz w:val="22"/>
          <w:szCs w:val="22"/>
        </w:rPr>
        <w:t>Udaisagar Lake, Udaipur.</w:t>
      </w:r>
    </w:p>
    <w:p w14:paraId="6A0045AD" w14:textId="77777777" w:rsidR="00C86F3F" w:rsidRDefault="00CD6CC5" w:rsidP="005F5604">
      <w:pPr>
        <w:pStyle w:val="ListParagraph"/>
        <w:numPr>
          <w:ilvl w:val="0"/>
          <w:numId w:val="4"/>
        </w:numPr>
        <w:rPr>
          <w:sz w:val="22"/>
          <w:szCs w:val="22"/>
        </w:rPr>
      </w:pPr>
      <w:hyperlink r:id="rId14" w:history="1">
        <w:r w:rsidR="00A659B1" w:rsidRPr="008669D7">
          <w:rPr>
            <w:rStyle w:val="Hyperlink"/>
            <w:sz w:val="22"/>
            <w:szCs w:val="22"/>
          </w:rPr>
          <w:t>http://www.moef.nic.in/sites/default/files/nlcp/P%20-%20World%20Case%20Studies/P-30.pdf</w:t>
        </w:r>
      </w:hyperlink>
      <w:r w:rsidR="00EC2DDB">
        <w:rPr>
          <w:sz w:val="22"/>
          <w:szCs w:val="22"/>
        </w:rPr>
        <w:t xml:space="preserve"> for comparison with actual data.</w:t>
      </w:r>
    </w:p>
    <w:p w14:paraId="277DF12A" w14:textId="77777777" w:rsidR="00A659B1" w:rsidRDefault="00CD6CC5" w:rsidP="005F5604">
      <w:pPr>
        <w:pStyle w:val="ListParagraph"/>
        <w:numPr>
          <w:ilvl w:val="0"/>
          <w:numId w:val="4"/>
        </w:numPr>
        <w:rPr>
          <w:sz w:val="22"/>
          <w:szCs w:val="22"/>
        </w:rPr>
      </w:pPr>
      <w:hyperlink r:id="rId15" w:history="1">
        <w:r w:rsidR="00EC2DDB" w:rsidRPr="008669D7">
          <w:rPr>
            <w:rStyle w:val="Hyperlink"/>
            <w:sz w:val="22"/>
            <w:szCs w:val="22"/>
          </w:rPr>
          <w:t>http://www.environmentaljournal.org/1-3/ujert-1-3-8.pdf</w:t>
        </w:r>
      </w:hyperlink>
      <w:r w:rsidR="00EC2DDB">
        <w:rPr>
          <w:sz w:val="22"/>
          <w:szCs w:val="22"/>
        </w:rPr>
        <w:t xml:space="preserve"> for correlation </w:t>
      </w:r>
      <w:proofErr w:type="spellStart"/>
      <w:r w:rsidR="00EC2DDB">
        <w:rPr>
          <w:sz w:val="22"/>
          <w:szCs w:val="22"/>
        </w:rPr>
        <w:t>coeffecient</w:t>
      </w:r>
      <w:proofErr w:type="spellEnd"/>
      <w:r w:rsidR="00EC2DDB">
        <w:rPr>
          <w:sz w:val="22"/>
          <w:szCs w:val="22"/>
        </w:rPr>
        <w:t xml:space="preserve"> data and training data sets of </w:t>
      </w:r>
      <w:proofErr w:type="spellStart"/>
      <w:r w:rsidR="00EC2DDB">
        <w:rPr>
          <w:sz w:val="22"/>
          <w:szCs w:val="22"/>
        </w:rPr>
        <w:t>Udaisagar</w:t>
      </w:r>
      <w:proofErr w:type="spellEnd"/>
      <w:r w:rsidR="00EC2DDB">
        <w:rPr>
          <w:sz w:val="22"/>
          <w:szCs w:val="22"/>
        </w:rPr>
        <w:t xml:space="preserve"> Lake, Udaipur.</w:t>
      </w:r>
    </w:p>
    <w:p w14:paraId="2599A0A4" w14:textId="77777777" w:rsidR="00EC2DDB" w:rsidRDefault="00CD6CC5" w:rsidP="005F5604">
      <w:pPr>
        <w:pStyle w:val="ListParagraph"/>
        <w:numPr>
          <w:ilvl w:val="0"/>
          <w:numId w:val="4"/>
        </w:numPr>
        <w:rPr>
          <w:sz w:val="22"/>
          <w:szCs w:val="22"/>
        </w:rPr>
      </w:pPr>
      <w:hyperlink r:id="rId16" w:history="1">
        <w:r w:rsidR="0096469F" w:rsidRPr="008669D7">
          <w:rPr>
            <w:rStyle w:val="Hyperlink"/>
            <w:sz w:val="22"/>
            <w:szCs w:val="22"/>
          </w:rPr>
          <w:t>https://www.researchgate.net/figure/Water-chemistry-of-Lake-Udaisagar-values-are-mean-n-24-AE1-SE_fig3_321575458</w:t>
        </w:r>
      </w:hyperlink>
      <w:r w:rsidR="0096469F">
        <w:rPr>
          <w:sz w:val="22"/>
          <w:szCs w:val="22"/>
        </w:rPr>
        <w:t xml:space="preserve"> for training data sets of </w:t>
      </w:r>
      <w:proofErr w:type="spellStart"/>
      <w:r w:rsidR="0096469F">
        <w:rPr>
          <w:sz w:val="22"/>
          <w:szCs w:val="22"/>
        </w:rPr>
        <w:t>Udaisagar</w:t>
      </w:r>
      <w:proofErr w:type="spellEnd"/>
      <w:r w:rsidR="0096469F">
        <w:rPr>
          <w:sz w:val="22"/>
          <w:szCs w:val="22"/>
        </w:rPr>
        <w:t xml:space="preserve"> Lake, Udaipur. </w:t>
      </w:r>
    </w:p>
    <w:p w14:paraId="11B478E4" w14:textId="77777777" w:rsidR="007A2E3F" w:rsidRPr="007A2E3F" w:rsidRDefault="007A2E3F" w:rsidP="007A2E3F">
      <w:pPr>
        <w:pStyle w:val="ListParagraph"/>
        <w:numPr>
          <w:ilvl w:val="0"/>
          <w:numId w:val="4"/>
        </w:numPr>
        <w:shd w:val="clear" w:color="auto" w:fill="FFFFFF"/>
        <w:jc w:val="both"/>
        <w:outlineLvl w:val="3"/>
        <w:rPr>
          <w:rFonts w:ascii="Arial" w:eastAsia="Times New Roman" w:hAnsi="Arial" w:cs="Arial"/>
          <w:bCs/>
          <w:color w:val="000000"/>
          <w:sz w:val="22"/>
          <w:szCs w:val="22"/>
        </w:rPr>
      </w:pPr>
      <w:r w:rsidRPr="007A2E3F">
        <w:rPr>
          <w:rFonts w:ascii="Arial" w:eastAsia="Times New Roman" w:hAnsi="Arial" w:cs="Arial"/>
          <w:bCs/>
          <w:color w:val="000000"/>
          <w:sz w:val="22"/>
          <w:szCs w:val="22"/>
        </w:rPr>
        <w:t xml:space="preserve">Oxidation of </w:t>
      </w:r>
      <w:proofErr w:type="spellStart"/>
      <w:r w:rsidRPr="007A2E3F">
        <w:rPr>
          <w:rFonts w:ascii="Arial" w:eastAsia="Times New Roman" w:hAnsi="Arial" w:cs="Arial"/>
          <w:bCs/>
          <w:color w:val="000000"/>
          <w:sz w:val="22"/>
          <w:szCs w:val="22"/>
        </w:rPr>
        <w:t>Diazinon</w:t>
      </w:r>
      <w:proofErr w:type="spellEnd"/>
      <w:r w:rsidRPr="007A2E3F">
        <w:rPr>
          <w:rFonts w:ascii="Arial" w:eastAsia="Times New Roman" w:hAnsi="Arial" w:cs="Arial"/>
          <w:bCs/>
          <w:color w:val="000000"/>
          <w:sz w:val="22"/>
          <w:szCs w:val="22"/>
        </w:rPr>
        <w:t xml:space="preserve"> by Aqueous Chlorine:  Kinetics, Mechanisms, and Product Studies </w:t>
      </w:r>
    </w:p>
    <w:p w14:paraId="538E76FA" w14:textId="77777777" w:rsidR="007A2E3F" w:rsidRPr="007A2E3F" w:rsidRDefault="007A2E3F" w:rsidP="007A2E3F">
      <w:pPr>
        <w:shd w:val="clear" w:color="auto" w:fill="FFFFFF"/>
        <w:ind w:left="360" w:firstLine="360"/>
        <w:jc w:val="both"/>
        <w:outlineLvl w:val="3"/>
        <w:rPr>
          <w:rFonts w:ascii="Arial" w:eastAsia="Times New Roman" w:hAnsi="Arial" w:cs="Arial"/>
          <w:b/>
          <w:bCs/>
          <w:color w:val="000000"/>
          <w:sz w:val="22"/>
          <w:szCs w:val="22"/>
        </w:rPr>
      </w:pPr>
      <w:r w:rsidRPr="007A2E3F">
        <w:rPr>
          <w:rFonts w:ascii="Arial" w:eastAsia="Times New Roman" w:hAnsi="Arial" w:cs="Arial"/>
          <w:color w:val="000000"/>
          <w:sz w:val="22"/>
          <w:szCs w:val="22"/>
        </w:rPr>
        <w:t>Qi Zhang and </w:t>
      </w:r>
      <w:proofErr w:type="spellStart"/>
      <w:r w:rsidRPr="007A2E3F">
        <w:rPr>
          <w:rFonts w:ascii="Arial" w:eastAsia="Times New Roman" w:hAnsi="Arial" w:cs="Arial"/>
          <w:color w:val="000000"/>
          <w:sz w:val="22"/>
          <w:szCs w:val="22"/>
        </w:rPr>
        <w:t>and</w:t>
      </w:r>
      <w:proofErr w:type="spellEnd"/>
      <w:r w:rsidRPr="007A2E3F">
        <w:rPr>
          <w:rFonts w:ascii="Arial" w:eastAsia="Times New Roman" w:hAnsi="Arial" w:cs="Arial"/>
          <w:color w:val="000000"/>
          <w:sz w:val="22"/>
          <w:szCs w:val="22"/>
        </w:rPr>
        <w:t xml:space="preserve"> Simo O. </w:t>
      </w:r>
      <w:proofErr w:type="spellStart"/>
      <w:r w:rsidRPr="007A2E3F">
        <w:rPr>
          <w:rFonts w:ascii="Arial" w:eastAsia="Times New Roman" w:hAnsi="Arial" w:cs="Arial"/>
          <w:color w:val="000000"/>
          <w:sz w:val="22"/>
          <w:szCs w:val="22"/>
        </w:rPr>
        <w:t>Pehkonen</w:t>
      </w:r>
      <w:proofErr w:type="spellEnd"/>
      <w:r w:rsidRPr="007A2E3F">
        <w:rPr>
          <w:rFonts w:ascii="Arial" w:eastAsia="Times New Roman" w:hAnsi="Arial" w:cs="Arial"/>
          <w:color w:val="000000"/>
          <w:sz w:val="22"/>
          <w:szCs w:val="22"/>
        </w:rPr>
        <w:t>*</w:t>
      </w:r>
    </w:p>
    <w:p w14:paraId="1B773ED9" w14:textId="77777777" w:rsidR="007A2E3F" w:rsidRPr="007A2E3F" w:rsidRDefault="007A2E3F" w:rsidP="007A2E3F">
      <w:pPr>
        <w:pStyle w:val="ListParagraph"/>
        <w:shd w:val="clear" w:color="auto" w:fill="FFFFFF"/>
        <w:jc w:val="both"/>
        <w:rPr>
          <w:rFonts w:ascii="Arial" w:eastAsia="Times New Roman" w:hAnsi="Arial" w:cs="Arial"/>
          <w:color w:val="000000"/>
          <w:sz w:val="22"/>
          <w:szCs w:val="22"/>
        </w:rPr>
      </w:pPr>
      <w:r w:rsidRPr="007A2E3F">
        <w:rPr>
          <w:rFonts w:ascii="Arial" w:eastAsia="Times New Roman" w:hAnsi="Arial" w:cs="Arial"/>
          <w:i/>
          <w:iCs/>
          <w:color w:val="000000"/>
          <w:sz w:val="22"/>
          <w:szCs w:val="22"/>
        </w:rPr>
        <w:t>Journal of Agricultural and Food Chemistry</w:t>
      </w:r>
      <w:r w:rsidRPr="007A2E3F">
        <w:rPr>
          <w:rFonts w:ascii="Arial" w:eastAsia="Times New Roman" w:hAnsi="Arial" w:cs="Arial"/>
          <w:color w:val="000000"/>
          <w:sz w:val="22"/>
          <w:szCs w:val="22"/>
        </w:rPr>
        <w:t> </w:t>
      </w:r>
      <w:r w:rsidRPr="007A2E3F">
        <w:rPr>
          <w:rFonts w:ascii="Arial" w:eastAsia="Times New Roman" w:hAnsi="Arial" w:cs="Arial"/>
          <w:b/>
          <w:bCs/>
          <w:color w:val="000000"/>
          <w:sz w:val="22"/>
          <w:szCs w:val="22"/>
        </w:rPr>
        <w:t>1999</w:t>
      </w:r>
      <w:r w:rsidRPr="007A2E3F">
        <w:rPr>
          <w:rFonts w:ascii="Arial" w:eastAsia="Times New Roman" w:hAnsi="Arial" w:cs="Arial"/>
          <w:color w:val="000000"/>
          <w:sz w:val="22"/>
          <w:szCs w:val="22"/>
        </w:rPr>
        <w:t> </w:t>
      </w:r>
      <w:r w:rsidRPr="007A2E3F">
        <w:rPr>
          <w:rFonts w:ascii="Arial" w:eastAsia="Times New Roman" w:hAnsi="Arial" w:cs="Arial"/>
          <w:i/>
          <w:iCs/>
          <w:color w:val="000000"/>
          <w:sz w:val="22"/>
          <w:szCs w:val="22"/>
        </w:rPr>
        <w:t>47</w:t>
      </w:r>
      <w:r w:rsidRPr="007A2E3F">
        <w:rPr>
          <w:rFonts w:ascii="Arial" w:eastAsia="Times New Roman" w:hAnsi="Arial" w:cs="Arial"/>
          <w:color w:val="000000"/>
          <w:sz w:val="22"/>
          <w:szCs w:val="22"/>
        </w:rPr>
        <w:t> (4), 1760-1766</w:t>
      </w:r>
    </w:p>
    <w:p w14:paraId="48B2BF22" w14:textId="77777777" w:rsidR="007A2E3F" w:rsidRPr="007A2E3F" w:rsidRDefault="007A2E3F" w:rsidP="007A2E3F">
      <w:pPr>
        <w:pStyle w:val="ListParagraph"/>
        <w:jc w:val="both"/>
        <w:rPr>
          <w:rFonts w:eastAsia="Times New Roman"/>
          <w:sz w:val="22"/>
          <w:szCs w:val="22"/>
        </w:rPr>
      </w:pPr>
      <w:r w:rsidRPr="007A2E3F">
        <w:rPr>
          <w:rFonts w:ascii="Arial" w:eastAsia="Times New Roman" w:hAnsi="Arial" w:cs="Arial"/>
          <w:color w:val="000000"/>
          <w:sz w:val="22"/>
          <w:szCs w:val="22"/>
          <w:shd w:val="clear" w:color="auto" w:fill="FFFFFF"/>
        </w:rPr>
        <w:t>DOI: 10.1021/jf981004e</w:t>
      </w:r>
      <w:r>
        <w:rPr>
          <w:rFonts w:ascii="Arial" w:eastAsia="Times New Roman" w:hAnsi="Arial" w:cs="Arial"/>
          <w:color w:val="000000"/>
          <w:sz w:val="22"/>
          <w:szCs w:val="22"/>
          <w:shd w:val="clear" w:color="auto" w:fill="FFFFFF"/>
        </w:rPr>
        <w:t xml:space="preserve"> to study effect of contaminants on nutrients. </w:t>
      </w:r>
    </w:p>
    <w:p w14:paraId="0C5B4CF4" w14:textId="77777777" w:rsidR="007A2E3F" w:rsidRPr="005F5604" w:rsidRDefault="007A2E3F" w:rsidP="00474F70">
      <w:pPr>
        <w:pStyle w:val="ListParagraph"/>
        <w:rPr>
          <w:sz w:val="22"/>
          <w:szCs w:val="22"/>
        </w:rPr>
      </w:pPr>
    </w:p>
    <w:p w14:paraId="25A3D8B3" w14:textId="77777777" w:rsidR="00725F82" w:rsidRDefault="00725F82" w:rsidP="00995A68">
      <w:pPr>
        <w:ind w:left="1440"/>
        <w:jc w:val="both"/>
        <w:rPr>
          <w:sz w:val="22"/>
          <w:szCs w:val="22"/>
        </w:rPr>
      </w:pPr>
    </w:p>
    <w:p w14:paraId="19BD1D60" w14:textId="77777777" w:rsidR="0070691C" w:rsidRPr="00995A68" w:rsidRDefault="0070691C" w:rsidP="00995A68">
      <w:pPr>
        <w:ind w:left="1440"/>
        <w:jc w:val="both"/>
        <w:rPr>
          <w:sz w:val="22"/>
          <w:szCs w:val="22"/>
        </w:rPr>
      </w:pPr>
      <w:r>
        <w:rPr>
          <w:sz w:val="22"/>
          <w:szCs w:val="22"/>
        </w:rPr>
        <w:tab/>
      </w:r>
    </w:p>
    <w:p w14:paraId="071CB742" w14:textId="77777777" w:rsidR="002B0B49" w:rsidRPr="00FC0F09" w:rsidRDefault="002B0B49" w:rsidP="003752A7">
      <w:pPr>
        <w:jc w:val="both"/>
        <w:rPr>
          <w:i/>
        </w:rPr>
      </w:pPr>
    </w:p>
    <w:sectPr w:rsidR="002B0B49" w:rsidRPr="00FC0F09" w:rsidSect="00506BB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1D4A25"/>
    <w:multiLevelType w:val="hybridMultilevel"/>
    <w:tmpl w:val="4C549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E51534"/>
    <w:multiLevelType w:val="hybridMultilevel"/>
    <w:tmpl w:val="27AA26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357BA6"/>
    <w:multiLevelType w:val="hybridMultilevel"/>
    <w:tmpl w:val="B1405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AFC7D32"/>
    <w:multiLevelType w:val="hybridMultilevel"/>
    <w:tmpl w:val="C3145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17198A"/>
    <w:multiLevelType w:val="hybridMultilevel"/>
    <w:tmpl w:val="8E2A6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F09"/>
    <w:rsid w:val="00012BA1"/>
    <w:rsid w:val="000608F1"/>
    <w:rsid w:val="000D4A88"/>
    <w:rsid w:val="00145874"/>
    <w:rsid w:val="0017744B"/>
    <w:rsid w:val="00185ECD"/>
    <w:rsid w:val="00194FD3"/>
    <w:rsid w:val="001C49DE"/>
    <w:rsid w:val="001D67FD"/>
    <w:rsid w:val="0021181C"/>
    <w:rsid w:val="002508E5"/>
    <w:rsid w:val="00263B3E"/>
    <w:rsid w:val="002B0B49"/>
    <w:rsid w:val="002F5757"/>
    <w:rsid w:val="002F7DC4"/>
    <w:rsid w:val="00323DF6"/>
    <w:rsid w:val="003752A7"/>
    <w:rsid w:val="00377493"/>
    <w:rsid w:val="003D40EF"/>
    <w:rsid w:val="00434792"/>
    <w:rsid w:val="0046402F"/>
    <w:rsid w:val="00470083"/>
    <w:rsid w:val="00474F70"/>
    <w:rsid w:val="0047661E"/>
    <w:rsid w:val="0048377D"/>
    <w:rsid w:val="004B694B"/>
    <w:rsid w:val="004D5C36"/>
    <w:rsid w:val="004F42A4"/>
    <w:rsid w:val="004F639D"/>
    <w:rsid w:val="005004B7"/>
    <w:rsid w:val="00506BBE"/>
    <w:rsid w:val="00514484"/>
    <w:rsid w:val="005550D2"/>
    <w:rsid w:val="005A0EB1"/>
    <w:rsid w:val="005F5604"/>
    <w:rsid w:val="00630BD3"/>
    <w:rsid w:val="00651BE1"/>
    <w:rsid w:val="0070691C"/>
    <w:rsid w:val="00725F82"/>
    <w:rsid w:val="007A2E3F"/>
    <w:rsid w:val="007D3BC4"/>
    <w:rsid w:val="00813F3F"/>
    <w:rsid w:val="008217E8"/>
    <w:rsid w:val="008369BA"/>
    <w:rsid w:val="00886BC6"/>
    <w:rsid w:val="008D18F1"/>
    <w:rsid w:val="008D6AC6"/>
    <w:rsid w:val="00924735"/>
    <w:rsid w:val="009275CC"/>
    <w:rsid w:val="0096469F"/>
    <w:rsid w:val="00987E05"/>
    <w:rsid w:val="00995A68"/>
    <w:rsid w:val="009A3A52"/>
    <w:rsid w:val="009B4EF7"/>
    <w:rsid w:val="009D5B51"/>
    <w:rsid w:val="00A34E85"/>
    <w:rsid w:val="00A46931"/>
    <w:rsid w:val="00A5601F"/>
    <w:rsid w:val="00A659B1"/>
    <w:rsid w:val="00BC5F84"/>
    <w:rsid w:val="00C22BD1"/>
    <w:rsid w:val="00C56847"/>
    <w:rsid w:val="00C86F3F"/>
    <w:rsid w:val="00CD6CC5"/>
    <w:rsid w:val="00CF2B3C"/>
    <w:rsid w:val="00D038C4"/>
    <w:rsid w:val="00D908A2"/>
    <w:rsid w:val="00DA75AC"/>
    <w:rsid w:val="00DE2CEC"/>
    <w:rsid w:val="00E75368"/>
    <w:rsid w:val="00E877F0"/>
    <w:rsid w:val="00E939B3"/>
    <w:rsid w:val="00EC2DDB"/>
    <w:rsid w:val="00F47537"/>
    <w:rsid w:val="00FC0F0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76B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2E3F"/>
    <w:rPr>
      <w:rFonts w:ascii="Times New Roman" w:hAnsi="Times New Roman" w:cs="Times New Roman"/>
    </w:rPr>
  </w:style>
  <w:style w:type="paragraph" w:styleId="Heading4">
    <w:name w:val="heading 4"/>
    <w:basedOn w:val="Normal"/>
    <w:link w:val="Heading4Char"/>
    <w:uiPriority w:val="9"/>
    <w:qFormat/>
    <w:rsid w:val="007A2E3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7F0"/>
    <w:pPr>
      <w:ind w:left="720"/>
      <w:contextualSpacing/>
    </w:pPr>
    <w:rPr>
      <w:rFonts w:asciiTheme="minorHAnsi" w:hAnsiTheme="minorHAnsi" w:cstheme="minorBidi"/>
    </w:rPr>
  </w:style>
  <w:style w:type="character" w:styleId="Strong">
    <w:name w:val="Strong"/>
    <w:basedOn w:val="DefaultParagraphFont"/>
    <w:uiPriority w:val="22"/>
    <w:qFormat/>
    <w:rsid w:val="005F5604"/>
    <w:rPr>
      <w:b/>
      <w:bCs/>
    </w:rPr>
  </w:style>
  <w:style w:type="character" w:styleId="Hyperlink">
    <w:name w:val="Hyperlink"/>
    <w:basedOn w:val="DefaultParagraphFont"/>
    <w:uiPriority w:val="99"/>
    <w:unhideWhenUsed/>
    <w:rsid w:val="005F5604"/>
    <w:rPr>
      <w:color w:val="0000FF"/>
      <w:u w:val="single"/>
    </w:rPr>
  </w:style>
  <w:style w:type="character" w:styleId="FollowedHyperlink">
    <w:name w:val="FollowedHyperlink"/>
    <w:basedOn w:val="DefaultParagraphFont"/>
    <w:uiPriority w:val="99"/>
    <w:semiHidden/>
    <w:unhideWhenUsed/>
    <w:rsid w:val="0096469F"/>
    <w:rPr>
      <w:color w:val="954F72" w:themeColor="followedHyperlink"/>
      <w:u w:val="single"/>
    </w:rPr>
  </w:style>
  <w:style w:type="character" w:customStyle="1" w:styleId="Heading4Char">
    <w:name w:val="Heading 4 Char"/>
    <w:basedOn w:val="DefaultParagraphFont"/>
    <w:link w:val="Heading4"/>
    <w:uiPriority w:val="9"/>
    <w:rsid w:val="007A2E3F"/>
    <w:rPr>
      <w:rFonts w:ascii="Times New Roman" w:hAnsi="Times New Roman" w:cs="Times New Roman"/>
      <w:b/>
      <w:bCs/>
    </w:rPr>
  </w:style>
  <w:style w:type="character" w:customStyle="1" w:styleId="nlmstring-name">
    <w:name w:val="nlm_string-name"/>
    <w:basedOn w:val="DefaultParagraphFont"/>
    <w:rsid w:val="007A2E3F"/>
  </w:style>
  <w:style w:type="character" w:styleId="HTMLCite">
    <w:name w:val="HTML Cite"/>
    <w:basedOn w:val="DefaultParagraphFont"/>
    <w:uiPriority w:val="99"/>
    <w:semiHidden/>
    <w:unhideWhenUsed/>
    <w:rsid w:val="007A2E3F"/>
    <w:rPr>
      <w:i/>
      <w:iCs/>
    </w:rPr>
  </w:style>
  <w:style w:type="character" w:styleId="Emphasis">
    <w:name w:val="Emphasis"/>
    <w:basedOn w:val="DefaultParagraphFont"/>
    <w:uiPriority w:val="20"/>
    <w:qFormat/>
    <w:rsid w:val="007A2E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104689">
      <w:bodyDiv w:val="1"/>
      <w:marLeft w:val="0"/>
      <w:marRight w:val="0"/>
      <w:marTop w:val="0"/>
      <w:marBottom w:val="0"/>
      <w:divBdr>
        <w:top w:val="none" w:sz="0" w:space="0" w:color="auto"/>
        <w:left w:val="none" w:sz="0" w:space="0" w:color="auto"/>
        <w:bottom w:val="none" w:sz="0" w:space="0" w:color="auto"/>
        <w:right w:val="none" w:sz="0" w:space="0" w:color="auto"/>
      </w:divBdr>
    </w:div>
    <w:div w:id="1144466607">
      <w:bodyDiv w:val="1"/>
      <w:marLeft w:val="0"/>
      <w:marRight w:val="0"/>
      <w:marTop w:val="0"/>
      <w:marBottom w:val="0"/>
      <w:divBdr>
        <w:top w:val="none" w:sz="0" w:space="0" w:color="auto"/>
        <w:left w:val="none" w:sz="0" w:space="0" w:color="auto"/>
        <w:bottom w:val="none" w:sz="0" w:space="0" w:color="auto"/>
        <w:right w:val="none" w:sz="0" w:space="0" w:color="auto"/>
      </w:divBdr>
    </w:div>
    <w:div w:id="1145850505">
      <w:bodyDiv w:val="1"/>
      <w:marLeft w:val="0"/>
      <w:marRight w:val="0"/>
      <w:marTop w:val="0"/>
      <w:marBottom w:val="0"/>
      <w:divBdr>
        <w:top w:val="none" w:sz="0" w:space="0" w:color="auto"/>
        <w:left w:val="none" w:sz="0" w:space="0" w:color="auto"/>
        <w:bottom w:val="none" w:sz="0" w:space="0" w:color="auto"/>
        <w:right w:val="none" w:sz="0" w:space="0" w:color="auto"/>
      </w:divBdr>
    </w:div>
    <w:div w:id="1147165068">
      <w:bodyDiv w:val="1"/>
      <w:marLeft w:val="0"/>
      <w:marRight w:val="0"/>
      <w:marTop w:val="0"/>
      <w:marBottom w:val="0"/>
      <w:divBdr>
        <w:top w:val="none" w:sz="0" w:space="0" w:color="auto"/>
        <w:left w:val="none" w:sz="0" w:space="0" w:color="auto"/>
        <w:bottom w:val="none" w:sz="0" w:space="0" w:color="auto"/>
        <w:right w:val="none" w:sz="0" w:space="0" w:color="auto"/>
      </w:divBdr>
      <w:divsChild>
        <w:div w:id="1215266329">
          <w:marLeft w:val="0"/>
          <w:marRight w:val="0"/>
          <w:marTop w:val="0"/>
          <w:marBottom w:val="0"/>
          <w:divBdr>
            <w:top w:val="none" w:sz="0" w:space="0" w:color="auto"/>
            <w:left w:val="none" w:sz="0" w:space="0" w:color="auto"/>
            <w:bottom w:val="none" w:sz="0" w:space="0" w:color="auto"/>
            <w:right w:val="none" w:sz="0" w:space="0" w:color="auto"/>
          </w:divBdr>
        </w:div>
      </w:divsChild>
    </w:div>
    <w:div w:id="1579749883">
      <w:bodyDiv w:val="1"/>
      <w:marLeft w:val="0"/>
      <w:marRight w:val="0"/>
      <w:marTop w:val="0"/>
      <w:marBottom w:val="0"/>
      <w:divBdr>
        <w:top w:val="none" w:sz="0" w:space="0" w:color="auto"/>
        <w:left w:val="none" w:sz="0" w:space="0" w:color="auto"/>
        <w:bottom w:val="none" w:sz="0" w:space="0" w:color="auto"/>
        <w:right w:val="none" w:sz="0" w:space="0" w:color="auto"/>
      </w:divBdr>
    </w:div>
    <w:div w:id="1855729733">
      <w:bodyDiv w:val="1"/>
      <w:marLeft w:val="0"/>
      <w:marRight w:val="0"/>
      <w:marTop w:val="0"/>
      <w:marBottom w:val="0"/>
      <w:divBdr>
        <w:top w:val="none" w:sz="0" w:space="0" w:color="auto"/>
        <w:left w:val="none" w:sz="0" w:space="0" w:color="auto"/>
        <w:bottom w:val="none" w:sz="0" w:space="0" w:color="auto"/>
        <w:right w:val="none" w:sz="0" w:space="0" w:color="auto"/>
      </w:divBdr>
    </w:div>
    <w:div w:id="1901552202">
      <w:bodyDiv w:val="1"/>
      <w:marLeft w:val="0"/>
      <w:marRight w:val="0"/>
      <w:marTop w:val="0"/>
      <w:marBottom w:val="0"/>
      <w:divBdr>
        <w:top w:val="none" w:sz="0" w:space="0" w:color="auto"/>
        <w:left w:val="none" w:sz="0" w:space="0" w:color="auto"/>
        <w:bottom w:val="none" w:sz="0" w:space="0" w:color="auto"/>
        <w:right w:val="none" w:sz="0" w:space="0" w:color="auto"/>
      </w:divBdr>
    </w:div>
    <w:div w:id="19451873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hyperlink" Target="http://dx.doi.org/10.3923/pjbs.2007.710.717" TargetMode="External"/><Relationship Id="rId13" Type="http://schemas.openxmlformats.org/officeDocument/2006/relationships/hyperlink" Target="https://scialert.net/abstract/?doi=pjbs.2007.710.717" TargetMode="External"/><Relationship Id="rId14" Type="http://schemas.openxmlformats.org/officeDocument/2006/relationships/hyperlink" Target="http://www.moef.nic.in/sites/default/files/nlcp/P%20-%20World%20Case%20Studies/P-30.pdf" TargetMode="External"/><Relationship Id="rId15" Type="http://schemas.openxmlformats.org/officeDocument/2006/relationships/hyperlink" Target="http://www.environmentaljournal.org/1-3/ujert-1-3-8.pdf" TargetMode="External"/><Relationship Id="rId16" Type="http://schemas.openxmlformats.org/officeDocument/2006/relationships/hyperlink" Target="https://www.researchgate.net/figure/Water-chemistry-of-Lake-Udaisagar-values-are-mean-n-24-AE1-SE_fig3_321575458"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1511</Words>
  <Characters>8269</Characters>
  <Application>Microsoft Macintosh Word</Application>
  <DocSecurity>0</DocSecurity>
  <Lines>196</Lines>
  <Paragraphs>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Baheti</dc:creator>
  <cp:keywords/>
  <dc:description/>
  <cp:lastModifiedBy>Abhay Baheti</cp:lastModifiedBy>
  <cp:revision>6</cp:revision>
  <dcterms:created xsi:type="dcterms:W3CDTF">2020-07-14T17:06:00Z</dcterms:created>
  <dcterms:modified xsi:type="dcterms:W3CDTF">2020-07-14T17:10:00Z</dcterms:modified>
  <cp:category/>
</cp:coreProperties>
</file>